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221" w:type="dxa"/>
        <w:tblInd w:w="5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1"/>
        <w:gridCol w:w="241"/>
        <w:gridCol w:w="241"/>
        <w:gridCol w:w="341"/>
        <w:gridCol w:w="3486"/>
        <w:gridCol w:w="426"/>
        <w:gridCol w:w="426"/>
        <w:gridCol w:w="425"/>
        <w:gridCol w:w="425"/>
        <w:gridCol w:w="425"/>
        <w:gridCol w:w="3544"/>
      </w:tblGrid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bookmarkStart w:id="0" w:name="_GoBack"/>
            <w:bookmarkEnd w:id="0"/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Verdichter</w:t>
            </w:r>
          </w:p>
        </w:tc>
        <w:tc>
          <w:tcPr>
            <w:tcW w:w="4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Kolben-, Schrauben- und Turbove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r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dichter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 xml:space="preserve">gung und Korrosion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und Laufgeräusche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Sauggastemperatur vor dem Verdichten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Verdichtungsenddruck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Verdichtung – Endtemperatur am Druc</w:t>
            </w:r>
            <w:r w:rsidRPr="00E72877">
              <w:rPr>
                <w:rFonts w:cs="Arial"/>
                <w:sz w:val="18"/>
                <w:szCs w:val="18"/>
              </w:rPr>
              <w:t>k</w:t>
            </w:r>
            <w:r w:rsidRPr="00E72877">
              <w:rPr>
                <w:rFonts w:cs="Arial"/>
                <w:sz w:val="18"/>
                <w:szCs w:val="18"/>
              </w:rPr>
              <w:t>stutzen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Ölstand am Schauglas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auf Säuregehalt prüfen (Säuretest)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Öldruck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Wassertemperatur vor und nach dem Ölkühler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Ölabscheider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Stromaufnahme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Kurbelwannenheizung auf Funktion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Anlaufentlastung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Leistungsregelung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Wellenabdichtung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Arbeitsventile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Lagertemperatur des Turboverdichters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Wärmetauscher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Wassergekühlter Verflüssiger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Verflüssigungstemperatur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Kühlwassertemperatur am Eintritt und 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Kühlwasserregler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Kühlwasserregler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Pumpe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7100 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Luftgekühlter Verflüssiger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Verflüssigungstemperatur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Lufteintrittstemperatur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Lamellen luftseitig reinigen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Verdampfer (Flüssigkeit/Kältemittel)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Kältemittelstand prüfen (bei überfluteten Verdampfern)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Verdampfungstemperatur am Kältemitte</w:t>
            </w:r>
            <w:r w:rsidRPr="00E72877">
              <w:rPr>
                <w:rFonts w:cs="Arial"/>
                <w:sz w:val="18"/>
                <w:szCs w:val="18"/>
              </w:rPr>
              <w:t>l</w:t>
            </w:r>
            <w:r w:rsidRPr="00E72877">
              <w:rPr>
                <w:rFonts w:cs="Arial"/>
                <w:sz w:val="18"/>
                <w:szCs w:val="18"/>
              </w:rPr>
              <w:t>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Flüssigkeitstemperatur am Eintritt und Austritt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Pumpe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7100 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Verdampfer (Luft/Kältemittel)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Klappenregelung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Verdampfungstemperatur am Kälteaustritt messen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Luftein- und -austrittstemperatur 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Abtau- und Kondensatablaufheizung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Kondensatablauf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Lamellen luftseitig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Anlagenteile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Rohrleitungen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Isolierung äußerlich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Kompensatoren äußerlich auf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Kältemittelführende Anlagenteile auf Dichtheit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auf Verstopfung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Filtertrockner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Flüssigkeitszustand im Schauglas der Flüssigkeitsleitung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Feuchtigkeitsindikator auf Verfärbung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Flüssigkeitsstand im Kältemittelsammler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Armaturen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Magnetventil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Einspritzorgane auf Funktion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Einspritzorgane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Absperrventile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MSR- und Sicherheitseinrichtung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Auslegungsdaten einstellen  - Ei</w:t>
            </w:r>
            <w:r w:rsidRPr="00E72877">
              <w:rPr>
                <w:rFonts w:cs="Arial"/>
                <w:sz w:val="18"/>
                <w:szCs w:val="18"/>
              </w:rPr>
              <w:t>n</w:t>
            </w:r>
            <w:r w:rsidRPr="00E72877">
              <w:rPr>
                <w:rFonts w:cs="Arial"/>
                <w:sz w:val="18"/>
                <w:szCs w:val="18"/>
              </w:rPr>
              <w:t>stellwerte dokumentieren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Mess- und Anzeigegeräte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Verschmutzung, Beschäd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Manometer auf Anzeigegenauigkeit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Thermometer auf Anzeigegenauigkeit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Niveaumessgeräte auf Anzeigegenaui</w:t>
            </w:r>
            <w:r w:rsidRPr="00E72877">
              <w:rPr>
                <w:rFonts w:cs="Arial"/>
                <w:sz w:val="18"/>
                <w:szCs w:val="18"/>
              </w:rPr>
              <w:t>g</w:t>
            </w:r>
            <w:r w:rsidRPr="00E72877">
              <w:rPr>
                <w:rFonts w:cs="Arial"/>
                <w:sz w:val="18"/>
                <w:szCs w:val="18"/>
              </w:rPr>
              <w:t>keit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Durchflussmessgeräte auf Funktion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Kältemittelführende Anlagenteile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s. a. Ziff. 8000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Rückkühlanlagen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BA4981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Kühlturm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04B4A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E90225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Hygienemaßnahmen nach </w:t>
            </w:r>
            <w:r>
              <w:rPr>
                <w:rFonts w:cs="Arial"/>
                <w:b/>
                <w:bCs/>
                <w:sz w:val="18"/>
                <w:szCs w:val="18"/>
              </w:rPr>
              <w:t>VDI  2047 Bl</w:t>
            </w:r>
            <w:r w:rsidR="00BA4981">
              <w:rPr>
                <w:rFonts w:cs="Arial"/>
                <w:b/>
                <w:bCs/>
                <w:sz w:val="18"/>
                <w:szCs w:val="18"/>
              </w:rPr>
              <w:t>att</w:t>
            </w:r>
            <w:r>
              <w:rPr>
                <w:rFonts w:cs="Arial"/>
                <w:b/>
                <w:bCs/>
                <w:sz w:val="18"/>
                <w:szCs w:val="18"/>
              </w:rPr>
              <w:t xml:space="preserve"> 2</w:t>
            </w:r>
            <w:r w:rsidR="00525F2D">
              <w:rPr>
                <w:rFonts w:cs="Arial"/>
                <w:b/>
                <w:bCs/>
                <w:sz w:val="18"/>
                <w:szCs w:val="18"/>
              </w:rPr>
              <w:t xml:space="preserve"> / 6022 Blatt 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E72877">
            <w:pPr>
              <w:jc w:val="both"/>
              <w:rPr>
                <w:rFonts w:cs="Arial"/>
                <w:sz w:val="18"/>
                <w:szCs w:val="18"/>
              </w:rPr>
            </w:pPr>
          </w:p>
        </w:tc>
      </w:tr>
      <w:tr w:rsidR="00E04B4A" w:rsidRPr="00E72877" w:rsidTr="00293A39">
        <w:trPr>
          <w:trHeight w:val="250"/>
        </w:trPr>
        <w:tc>
          <w:tcPr>
            <w:tcW w:w="10221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771B" w:rsidRDefault="00BA4981" w:rsidP="00293A3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Für den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Betrieb </w:t>
            </w:r>
            <w:r>
              <w:rPr>
                <w:rFonts w:cs="Arial"/>
                <w:sz w:val="18"/>
                <w:szCs w:val="18"/>
              </w:rPr>
              <w:t xml:space="preserve">von </w:t>
            </w:r>
            <w:r w:rsidR="00E04B4A">
              <w:rPr>
                <w:rFonts w:cs="Arial"/>
                <w:sz w:val="18"/>
                <w:szCs w:val="18"/>
              </w:rPr>
              <w:t xml:space="preserve">Verdunstungskühlanlagen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bedarf </w:t>
            </w:r>
            <w:r w:rsidR="00E90225">
              <w:rPr>
                <w:rFonts w:cs="Arial"/>
                <w:sz w:val="18"/>
                <w:szCs w:val="18"/>
              </w:rPr>
              <w:t xml:space="preserve">es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eines </w:t>
            </w:r>
            <w:r w:rsidR="00E04B4A">
              <w:rPr>
                <w:rFonts w:cs="Arial"/>
                <w:sz w:val="18"/>
                <w:szCs w:val="18"/>
              </w:rPr>
              <w:t>konkreten Maßnahmen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plans auf der Grundlage einer </w:t>
            </w:r>
            <w:r w:rsidR="00E04B4A" w:rsidRPr="00E90225">
              <w:rPr>
                <w:rFonts w:cs="Arial"/>
                <w:i/>
                <w:sz w:val="18"/>
                <w:szCs w:val="18"/>
              </w:rPr>
              <w:t>objek</w:t>
            </w:r>
            <w:r w:rsidR="00E04B4A" w:rsidRPr="00E90225">
              <w:rPr>
                <w:rFonts w:cs="Arial"/>
                <w:i/>
                <w:sz w:val="18"/>
                <w:szCs w:val="18"/>
              </w:rPr>
              <w:t>t</w:t>
            </w:r>
            <w:r w:rsidR="00E04B4A" w:rsidRPr="00E90225">
              <w:rPr>
                <w:rFonts w:cs="Arial"/>
                <w:i/>
                <w:sz w:val="18"/>
                <w:szCs w:val="18"/>
              </w:rPr>
              <w:t>spezifischen Gefährdungsbeurteilung</w:t>
            </w:r>
            <w:r w:rsidR="00E04B4A">
              <w:rPr>
                <w:rFonts w:cs="Arial"/>
                <w:sz w:val="18"/>
                <w:szCs w:val="18"/>
              </w:rPr>
              <w:t xml:space="preserve"> </w:t>
            </w:r>
            <w:r w:rsidR="00984450">
              <w:rPr>
                <w:rFonts w:cs="Arial"/>
                <w:sz w:val="18"/>
                <w:szCs w:val="18"/>
              </w:rPr>
              <w:t xml:space="preserve">nach </w:t>
            </w:r>
            <w:r w:rsidR="00E04B4A">
              <w:rPr>
                <w:rFonts w:cs="Arial"/>
                <w:sz w:val="18"/>
                <w:szCs w:val="18"/>
              </w:rPr>
              <w:t>VDI 2047 Bl.2</w:t>
            </w:r>
            <w:r w:rsidR="00E04B4A" w:rsidRPr="00E72877">
              <w:rPr>
                <w:rFonts w:cs="Arial"/>
                <w:sz w:val="18"/>
                <w:szCs w:val="18"/>
              </w:rPr>
              <w:t>.</w:t>
            </w:r>
            <w:r w:rsidR="00E04B4A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</w:t>
            </w:r>
            <w:r w:rsidR="00E04B4A">
              <w:rPr>
                <w:rFonts w:cs="Arial"/>
                <w:sz w:val="18"/>
                <w:szCs w:val="18"/>
              </w:rPr>
              <w:t>ie unter de</w:t>
            </w:r>
            <w:r w:rsidR="0069293C">
              <w:rPr>
                <w:rFonts w:cs="Arial"/>
                <w:sz w:val="18"/>
                <w:szCs w:val="18"/>
              </w:rPr>
              <w:t>n</w:t>
            </w:r>
            <w:r w:rsidR="00E04B4A">
              <w:rPr>
                <w:rFonts w:cs="Arial"/>
                <w:sz w:val="18"/>
                <w:szCs w:val="18"/>
              </w:rPr>
              <w:t xml:space="preserve"> LKZ 411</w:t>
            </w:r>
            <w:r w:rsidR="000C140C">
              <w:rPr>
                <w:rFonts w:cs="Arial"/>
                <w:sz w:val="18"/>
                <w:szCs w:val="18"/>
              </w:rPr>
              <w:t>1 bis 4</w:t>
            </w:r>
            <w:r w:rsidR="009818D4">
              <w:rPr>
                <w:rFonts w:cs="Arial"/>
                <w:sz w:val="18"/>
                <w:szCs w:val="18"/>
              </w:rPr>
              <w:t>1</w:t>
            </w:r>
            <w:r w:rsidR="000C140C">
              <w:rPr>
                <w:rFonts w:cs="Arial"/>
                <w:sz w:val="18"/>
                <w:szCs w:val="18"/>
              </w:rPr>
              <w:t>1</w:t>
            </w:r>
            <w:r w:rsidR="009818D4">
              <w:rPr>
                <w:rFonts w:cs="Arial"/>
                <w:sz w:val="18"/>
                <w:szCs w:val="18"/>
              </w:rPr>
              <w:t xml:space="preserve"> </w:t>
            </w:r>
            <w:r w:rsidR="000C140C">
              <w:rPr>
                <w:rFonts w:cs="Arial"/>
                <w:sz w:val="18"/>
                <w:szCs w:val="18"/>
              </w:rPr>
              <w:t>2</w:t>
            </w:r>
            <w:r w:rsidR="006A41AA">
              <w:rPr>
                <w:rFonts w:cs="Arial"/>
                <w:sz w:val="18"/>
                <w:szCs w:val="18"/>
              </w:rPr>
              <w:t>3</w:t>
            </w:r>
            <w:r w:rsidR="00E04B4A">
              <w:rPr>
                <w:rFonts w:cs="Arial"/>
                <w:sz w:val="18"/>
                <w:szCs w:val="18"/>
              </w:rPr>
              <w:t xml:space="preserve"> aufgeführten Maßnahmen </w:t>
            </w:r>
            <w:r>
              <w:rPr>
                <w:rFonts w:cs="Arial"/>
                <w:sz w:val="18"/>
                <w:szCs w:val="18"/>
              </w:rPr>
              <w:t>tr</w:t>
            </w: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rFonts w:cs="Arial"/>
                <w:sz w:val="18"/>
                <w:szCs w:val="18"/>
              </w:rPr>
              <w:t xml:space="preserve">gen </w:t>
            </w:r>
            <w:r w:rsidR="00984450">
              <w:rPr>
                <w:rFonts w:cs="Arial"/>
                <w:sz w:val="18"/>
                <w:szCs w:val="18"/>
              </w:rPr>
              <w:t xml:space="preserve">insofern </w:t>
            </w:r>
            <w:r w:rsidR="000C140C">
              <w:rPr>
                <w:rFonts w:cs="Arial"/>
                <w:sz w:val="18"/>
                <w:szCs w:val="18"/>
              </w:rPr>
              <w:t xml:space="preserve">lediglich </w:t>
            </w:r>
            <w:r w:rsidR="00E04B4A" w:rsidRPr="006A41AA">
              <w:rPr>
                <w:rFonts w:cs="Arial"/>
                <w:sz w:val="18"/>
                <w:szCs w:val="18"/>
              </w:rPr>
              <w:t>orientierenden Charakter</w:t>
            </w:r>
            <w:r w:rsidR="00984450">
              <w:rPr>
                <w:rFonts w:cs="Arial"/>
                <w:sz w:val="18"/>
                <w:szCs w:val="18"/>
              </w:rPr>
              <w:t>,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984450">
              <w:rPr>
                <w:rFonts w:cs="Arial"/>
                <w:sz w:val="18"/>
                <w:szCs w:val="18"/>
              </w:rPr>
              <w:t xml:space="preserve">maßgeblich sind die konkreten anlagenspezifischen </w:t>
            </w:r>
            <w:r w:rsidR="000C140C">
              <w:rPr>
                <w:rFonts w:cs="Arial"/>
                <w:sz w:val="18"/>
                <w:szCs w:val="18"/>
              </w:rPr>
              <w:t>Risiken.</w:t>
            </w:r>
            <w:r w:rsidR="00E46B33">
              <w:rPr>
                <w:rFonts w:cs="Arial"/>
                <w:sz w:val="18"/>
                <w:szCs w:val="18"/>
              </w:rPr>
              <w:t xml:space="preserve"> </w:t>
            </w:r>
          </w:p>
          <w:p w:rsidR="006A41AA" w:rsidRPr="00E72877" w:rsidRDefault="00E46B33" w:rsidP="004D25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Die automatisierte Überwachung ist gegenüber der manuellen Inspektion zu bevorzugen.</w:t>
            </w:r>
          </w:p>
        </w:tc>
      </w:tr>
      <w:tr w:rsidR="00E04B4A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04B4A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04B4A" w:rsidRPr="00E72877" w:rsidRDefault="00E90225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Mitwirkung bei </w:t>
            </w:r>
            <w:r w:rsidR="00E04B4A" w:rsidRPr="00E72877">
              <w:rPr>
                <w:rFonts w:cs="Arial"/>
                <w:sz w:val="18"/>
                <w:szCs w:val="18"/>
              </w:rPr>
              <w:t xml:space="preserve">Änderung des </w:t>
            </w:r>
            <w:r w:rsidR="00E04B4A">
              <w:rPr>
                <w:rFonts w:cs="Arial"/>
                <w:sz w:val="18"/>
                <w:szCs w:val="18"/>
              </w:rPr>
              <w:t>Maßna</w:t>
            </w:r>
            <w:r w:rsidR="00E04B4A">
              <w:rPr>
                <w:rFonts w:cs="Arial"/>
                <w:sz w:val="18"/>
                <w:szCs w:val="18"/>
              </w:rPr>
              <w:t>h</w:t>
            </w:r>
            <w:r w:rsidR="00E04B4A">
              <w:rPr>
                <w:rFonts w:cs="Arial"/>
                <w:sz w:val="18"/>
                <w:szCs w:val="18"/>
              </w:rPr>
              <w:t>menplans gem. VDI 2047 Bl. 2, Ziff.9.2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04B4A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E04B4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04B4A" w:rsidRPr="00E72877" w:rsidRDefault="00115FCD" w:rsidP="00115FCD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04B4A" w:rsidRPr="00E72877" w:rsidRDefault="00E04B4A" w:rsidP="000274BA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nach Aufforderung des Au</w:t>
            </w:r>
            <w:r w:rsidRPr="00E72877">
              <w:rPr>
                <w:rFonts w:cs="Arial"/>
                <w:sz w:val="18"/>
                <w:szCs w:val="18"/>
              </w:rPr>
              <w:t>f</w:t>
            </w:r>
            <w:r w:rsidRPr="00E72877">
              <w:rPr>
                <w:rFonts w:cs="Arial"/>
                <w:sz w:val="18"/>
                <w:szCs w:val="18"/>
              </w:rPr>
              <w:t>traggebers</w:t>
            </w:r>
          </w:p>
        </w:tc>
      </w:tr>
      <w:tr w:rsidR="00E90225" w:rsidRPr="00E72877" w:rsidTr="00115FCD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Dokumentation der jeweils durchgefüh</w:t>
            </w:r>
            <w:r>
              <w:rPr>
                <w:rFonts w:cs="Arial"/>
                <w:sz w:val="18"/>
                <w:szCs w:val="18"/>
              </w:rPr>
              <w:t>r</w:t>
            </w:r>
            <w:r>
              <w:rPr>
                <w:rFonts w:cs="Arial"/>
                <w:sz w:val="18"/>
                <w:szCs w:val="18"/>
              </w:rPr>
              <w:t>ten Ma</w:t>
            </w:r>
            <w:r>
              <w:rPr>
                <w:rFonts w:cs="Arial"/>
                <w:sz w:val="18"/>
                <w:szCs w:val="18"/>
              </w:rPr>
              <w:t>ß</w:t>
            </w:r>
            <w:r>
              <w:rPr>
                <w:rFonts w:cs="Arial"/>
                <w:sz w:val="18"/>
                <w:szCs w:val="18"/>
              </w:rPr>
              <w:t>nahmen gem. Betriebshandbuch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00787C" w:rsidRDefault="00115FCD" w:rsidP="00115FCD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00787C" w:rsidRDefault="00115FCD" w:rsidP="00116753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00787C" w:rsidRDefault="00115FCD" w:rsidP="00115FCD">
            <w:pPr>
              <w:jc w:val="center"/>
              <w:rPr>
                <w:rFonts w:cs="Arial"/>
                <w:bCs/>
                <w:color w:val="808080"/>
                <w:sz w:val="18"/>
                <w:szCs w:val="18"/>
              </w:rPr>
            </w:pP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(</w:t>
            </w:r>
            <w:r w:rsidR="00525F2D" w:rsidRPr="0000787C">
              <w:rPr>
                <w:rFonts w:cs="Arial"/>
                <w:bCs/>
                <w:color w:val="808080"/>
                <w:sz w:val="18"/>
                <w:szCs w:val="18"/>
              </w:rPr>
              <w:t>x</w:t>
            </w:r>
            <w:r w:rsidRPr="0000787C">
              <w:rPr>
                <w:rFonts w:cs="Arial"/>
                <w:bCs/>
                <w:color w:val="808080"/>
                <w:sz w:val="18"/>
                <w:szCs w:val="18"/>
              </w:rPr>
              <w:t>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620590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bei </w:t>
            </w:r>
            <w:r w:rsidR="00E90225">
              <w:rPr>
                <w:rFonts w:cs="Arial"/>
                <w:sz w:val="18"/>
                <w:szCs w:val="18"/>
              </w:rPr>
              <w:t>jeder Leistungserbringung</w:t>
            </w:r>
          </w:p>
        </w:tc>
      </w:tr>
      <w:tr w:rsidR="00E90225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0274BA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</w:t>
            </w:r>
            <w:r w:rsidR="00E90225">
              <w:rPr>
                <w:rFonts w:cs="Arial"/>
                <w:sz w:val="18"/>
                <w:szCs w:val="18"/>
              </w:rPr>
              <w:t>lle Komponenten a</w:t>
            </w:r>
            <w:r w:rsidR="00E90225" w:rsidRPr="00E72877">
              <w:rPr>
                <w:rFonts w:cs="Arial"/>
                <w:sz w:val="18"/>
                <w:szCs w:val="18"/>
              </w:rPr>
              <w:t>uf Beschädigung u.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E90225" w:rsidRPr="00E72877" w:rsidTr="003D39E1">
        <w:trPr>
          <w:trHeight w:val="373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6F72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Mess- u. Regelorgane auf Funktion pr</w:t>
            </w:r>
            <w:r>
              <w:rPr>
                <w:rFonts w:cs="Arial"/>
                <w:sz w:val="18"/>
                <w:szCs w:val="18"/>
              </w:rPr>
              <w:t>ü</w:t>
            </w:r>
            <w:r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2108BC">
            <w:pPr>
              <w:jc w:val="center"/>
              <w:rPr>
                <w:rFonts w:cs="Arial"/>
                <w:b/>
                <w:sz w:val="12"/>
                <w:szCs w:val="16"/>
              </w:rPr>
            </w:pPr>
            <w:r w:rsidRPr="00981F43">
              <w:rPr>
                <w:rFonts w:cs="Arial"/>
                <w:b/>
                <w:sz w:val="16"/>
                <w:szCs w:val="16"/>
              </w:rPr>
              <w:t>1-</w:t>
            </w:r>
            <w:r w:rsidRPr="00115FCD">
              <w:rPr>
                <w:rFonts w:cs="Arial"/>
                <w:b/>
                <w:sz w:val="12"/>
                <w:szCs w:val="16"/>
              </w:rPr>
              <w:t>m</w:t>
            </w:r>
            <w:r w:rsidRPr="00115FCD">
              <w:rPr>
                <w:rFonts w:cs="Arial"/>
                <w:b/>
                <w:sz w:val="12"/>
                <w:szCs w:val="16"/>
              </w:rPr>
              <w:t>o</w:t>
            </w:r>
            <w:r w:rsidRPr="00115FCD">
              <w:rPr>
                <w:rFonts w:cs="Arial"/>
                <w:b/>
                <w:sz w:val="12"/>
                <w:szCs w:val="16"/>
              </w:rPr>
              <w:t>natl.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2108BC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238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4D25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Abflutung</w:t>
            </w:r>
            <w:r w:rsidR="004D25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/Absalzung</w:t>
            </w:r>
            <w:r w:rsidR="004D25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/</w:t>
            </w:r>
            <w:r w:rsidR="004D25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Abschlämmung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  <w:r w:rsidRPr="00981F43">
              <w:rPr>
                <w:rFonts w:cs="Arial"/>
                <w:b/>
                <w:sz w:val="16"/>
                <w:szCs w:val="16"/>
              </w:rPr>
              <w:t>1-</w:t>
            </w:r>
            <w:r w:rsidRPr="003D39E1">
              <w:rPr>
                <w:rFonts w:cs="Arial"/>
                <w:b/>
                <w:sz w:val="12"/>
                <w:szCs w:val="16"/>
              </w:rPr>
              <w:t>m</w:t>
            </w:r>
            <w:r w:rsidRPr="003D39E1">
              <w:rPr>
                <w:rFonts w:cs="Arial"/>
                <w:b/>
                <w:sz w:val="12"/>
                <w:szCs w:val="16"/>
              </w:rPr>
              <w:t>o</w:t>
            </w:r>
            <w:r w:rsidRPr="003D39E1">
              <w:rPr>
                <w:rFonts w:cs="Arial"/>
                <w:b/>
                <w:sz w:val="12"/>
                <w:szCs w:val="16"/>
              </w:rPr>
              <w:t>natl.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229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Pumpen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  <w:r w:rsidRPr="00981F43">
              <w:rPr>
                <w:rFonts w:cs="Arial"/>
                <w:b/>
                <w:sz w:val="16"/>
                <w:szCs w:val="16"/>
              </w:rPr>
              <w:t>1-</w:t>
            </w:r>
            <w:r w:rsidRPr="003D39E1">
              <w:rPr>
                <w:rFonts w:cs="Arial"/>
                <w:b/>
                <w:sz w:val="12"/>
                <w:szCs w:val="16"/>
              </w:rPr>
              <w:t>m</w:t>
            </w:r>
            <w:r w:rsidRPr="003D39E1">
              <w:rPr>
                <w:rFonts w:cs="Arial"/>
                <w:b/>
                <w:sz w:val="12"/>
                <w:szCs w:val="16"/>
              </w:rPr>
              <w:t>o</w:t>
            </w:r>
            <w:r w:rsidRPr="003D39E1">
              <w:rPr>
                <w:rFonts w:cs="Arial"/>
                <w:b/>
                <w:sz w:val="12"/>
                <w:szCs w:val="16"/>
              </w:rPr>
              <w:t>natl.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22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Filter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  <w:r w:rsidRPr="00981F43">
              <w:rPr>
                <w:rFonts w:cs="Arial"/>
                <w:b/>
                <w:sz w:val="16"/>
                <w:szCs w:val="16"/>
              </w:rPr>
              <w:t>1-</w:t>
            </w:r>
            <w:r w:rsidRPr="003D39E1">
              <w:rPr>
                <w:rFonts w:cs="Arial"/>
                <w:b/>
                <w:sz w:val="12"/>
                <w:szCs w:val="16"/>
              </w:rPr>
              <w:t>m</w:t>
            </w:r>
            <w:r w:rsidRPr="003D39E1">
              <w:rPr>
                <w:rFonts w:cs="Arial"/>
                <w:b/>
                <w:sz w:val="12"/>
                <w:szCs w:val="16"/>
              </w:rPr>
              <w:t>o</w:t>
            </w:r>
            <w:r w:rsidRPr="003D39E1">
              <w:rPr>
                <w:rFonts w:cs="Arial"/>
                <w:b/>
                <w:sz w:val="12"/>
                <w:szCs w:val="16"/>
              </w:rPr>
              <w:t>natl.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1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Mess- und Regelorgane auf mineralische Ablagerungen, Schmutz- und Schlamm-ablagerungen sowie biologische Ablage-rungen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sz w:val="12"/>
                <w:szCs w:val="16"/>
              </w:rPr>
            </w:pPr>
            <w:r w:rsidRPr="00981F43">
              <w:rPr>
                <w:rFonts w:cs="Arial"/>
                <w:b/>
                <w:sz w:val="16"/>
                <w:szCs w:val="16"/>
              </w:rPr>
              <w:t>1-</w:t>
            </w:r>
            <w:r w:rsidRPr="003D39E1">
              <w:rPr>
                <w:rFonts w:cs="Arial"/>
                <w:b/>
                <w:sz w:val="12"/>
                <w:szCs w:val="16"/>
              </w:rPr>
              <w:t>m</w:t>
            </w:r>
            <w:r w:rsidRPr="003D39E1">
              <w:rPr>
                <w:rFonts w:cs="Arial"/>
                <w:b/>
                <w:sz w:val="12"/>
                <w:szCs w:val="16"/>
              </w:rPr>
              <w:t>o</w:t>
            </w:r>
            <w:r w:rsidRPr="003D39E1">
              <w:rPr>
                <w:rFonts w:cs="Arial"/>
                <w:b/>
                <w:sz w:val="12"/>
                <w:szCs w:val="16"/>
              </w:rPr>
              <w:t>natl.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15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4D2542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Wärmeübertrager auf mineralische Abl</w:t>
            </w: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rFonts w:cs="Arial"/>
                <w:sz w:val="18"/>
                <w:szCs w:val="18"/>
              </w:rPr>
              <w:t>gerungen, Schmutz- und Schlammabl</w:t>
            </w: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rFonts w:cs="Arial"/>
                <w:sz w:val="18"/>
                <w:szCs w:val="18"/>
              </w:rPr>
              <w:t>gerungen sowie biologische 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2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Filter auf mineralische Ablagerungen, Schmutz- und Schlammablagerungen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399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Füllkörper auf mineralische 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gen, Schmutz- und Schlammablageru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854EEA">
        <w:trPr>
          <w:trHeight w:val="42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330E7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Sprühdüsen auf mineralische 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gen, Schmutz- und Schlammablageru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 sowie biologische Ablagerungen prüfen</w:t>
            </w:r>
          </w:p>
          <w:p w:rsidR="006A41AA" w:rsidRPr="00E72877" w:rsidRDefault="006A41AA" w:rsidP="00E04B4A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854EEA">
        <w:trPr>
          <w:trHeight w:val="397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525F2D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Tropfenabscheider auf mineralische A</w:t>
            </w:r>
            <w:r>
              <w:rPr>
                <w:rFonts w:cs="Arial"/>
                <w:sz w:val="18"/>
                <w:szCs w:val="18"/>
              </w:rPr>
              <w:t>b</w:t>
            </w:r>
            <w:r>
              <w:rPr>
                <w:rFonts w:cs="Arial"/>
                <w:sz w:val="18"/>
                <w:szCs w:val="18"/>
              </w:rPr>
              <w:t>lagerungen, Schmutz- und Schlamma</w:t>
            </w:r>
            <w:r>
              <w:rPr>
                <w:rFonts w:cs="Arial"/>
                <w:sz w:val="18"/>
                <w:szCs w:val="18"/>
              </w:rPr>
              <w:t>b</w:t>
            </w:r>
            <w:r>
              <w:rPr>
                <w:rFonts w:cs="Arial"/>
                <w:sz w:val="18"/>
                <w:szCs w:val="18"/>
              </w:rPr>
              <w:t>lagerungen sowie biologische Ablageru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gen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03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Rohrleitungen auf mineralische Ablag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rungen, Schmutz- und Schlammablag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3D39E1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1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Kühlturmtassen auf mineralische Ablag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rungen, Schmutz- und Schlammablag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rungen sowie biologische Ablagerungen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0225" w:rsidRPr="003D39E1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E90225" w:rsidRPr="00E72877" w:rsidTr="003D39E1">
        <w:trPr>
          <w:trHeight w:val="43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E04B4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525F2D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525F2D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3D39E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Entfernen mineralischer Ablagerung, Schmutz- und Schlammablagerungen sowie biologische Ablagerungen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6A41AA" w:rsidRPr="00E72877" w:rsidTr="00E04B4A">
        <w:trPr>
          <w:trHeight w:val="70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AA" w:rsidRDefault="006A41AA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AA" w:rsidRDefault="006A41AA" w:rsidP="00E90225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41AA" w:rsidRDefault="006A41AA" w:rsidP="005225ED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Weitergehende Untersuchungen, ggf. mik</w:t>
            </w:r>
            <w:r w:rsidR="005225ED">
              <w:rPr>
                <w:rFonts w:cs="Arial"/>
                <w:sz w:val="18"/>
                <w:szCs w:val="18"/>
              </w:rPr>
              <w:t>ro</w:t>
            </w:r>
            <w:r>
              <w:rPr>
                <w:rFonts w:cs="Arial"/>
                <w:sz w:val="18"/>
                <w:szCs w:val="18"/>
              </w:rPr>
              <w:t>biologische Bestimmung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41AA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A41AA" w:rsidRPr="00E72877" w:rsidRDefault="006A41AA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6A41AA" w:rsidRDefault="006A41AA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Konkretisierung gem. Maßnahmenplan, </w:t>
            </w:r>
            <w:r w:rsidR="00620590">
              <w:rPr>
                <w:rFonts w:cs="Arial"/>
                <w:sz w:val="18"/>
                <w:szCs w:val="18"/>
              </w:rPr>
              <w:t xml:space="preserve">konkrete </w:t>
            </w:r>
            <w:r>
              <w:rPr>
                <w:rFonts w:cs="Arial"/>
                <w:sz w:val="18"/>
                <w:szCs w:val="18"/>
              </w:rPr>
              <w:t>Beauftragung erfolgt</w:t>
            </w:r>
            <w:r w:rsidR="00053D2B">
              <w:rPr>
                <w:rFonts w:cs="Arial"/>
                <w:sz w:val="18"/>
                <w:szCs w:val="18"/>
              </w:rPr>
              <w:t xml:space="preserve"> bei Bedarf </w:t>
            </w:r>
            <w:r>
              <w:rPr>
                <w:rFonts w:cs="Arial"/>
                <w:sz w:val="18"/>
                <w:szCs w:val="18"/>
              </w:rPr>
              <w:t xml:space="preserve">mit </w:t>
            </w:r>
            <w:r w:rsidR="00620590">
              <w:rPr>
                <w:rFonts w:cs="Arial"/>
                <w:sz w:val="18"/>
                <w:szCs w:val="18"/>
              </w:rPr>
              <w:t>gesonderter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="00620590">
              <w:rPr>
                <w:rFonts w:cs="Arial"/>
                <w:sz w:val="18"/>
                <w:szCs w:val="18"/>
              </w:rPr>
              <w:t>Vereinbarung</w:t>
            </w:r>
          </w:p>
        </w:tc>
      </w:tr>
      <w:tr w:rsidR="00E90225" w:rsidRPr="00E72877" w:rsidTr="00E04B4A">
        <w:trPr>
          <w:trHeight w:val="70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90225" w:rsidP="00DB1B6F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  <w:r w:rsidR="00DB1B6F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90225" w:rsidRPr="00E72877" w:rsidRDefault="00E12749" w:rsidP="00E12749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Reinigen,  Entleeren und Nachs</w:t>
            </w:r>
            <w:r w:rsidR="00E90225" w:rsidRPr="00E72877">
              <w:rPr>
                <w:rFonts w:cs="Arial"/>
                <w:sz w:val="18"/>
                <w:szCs w:val="18"/>
              </w:rPr>
              <w:t>pülen des gesamten Systems</w:t>
            </w:r>
            <w:r>
              <w:rPr>
                <w:rFonts w:cs="Arial"/>
                <w:sz w:val="18"/>
                <w:szCs w:val="18"/>
              </w:rPr>
              <w:t xml:space="preserve"> während der B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triebszeit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525F2D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90225" w:rsidRPr="00E72877" w:rsidRDefault="00E90225" w:rsidP="00EF1528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90225" w:rsidRPr="00E72877" w:rsidRDefault="00E12749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Anforderungen </w:t>
            </w:r>
            <w:r w:rsidR="00E90225" w:rsidRPr="00E72877">
              <w:rPr>
                <w:rFonts w:cs="Arial"/>
                <w:sz w:val="18"/>
                <w:szCs w:val="18"/>
              </w:rPr>
              <w:t>gem. VDI 6022 Bl. 1 b</w:t>
            </w:r>
            <w:r w:rsidR="00E90225" w:rsidRPr="00E72877">
              <w:rPr>
                <w:rFonts w:cs="Arial"/>
                <w:sz w:val="18"/>
                <w:szCs w:val="18"/>
              </w:rPr>
              <w:t>e</w:t>
            </w:r>
            <w:r w:rsidR="00E90225" w:rsidRPr="00E72877">
              <w:rPr>
                <w:rFonts w:cs="Arial"/>
                <w:sz w:val="18"/>
                <w:szCs w:val="18"/>
              </w:rPr>
              <w:t>achten</w:t>
            </w:r>
          </w:p>
        </w:tc>
      </w:tr>
      <w:tr w:rsidR="00E12749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49" w:rsidRPr="00E72877" w:rsidRDefault="00E12749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49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19</w:t>
            </w:r>
          </w:p>
          <w:p w:rsidR="00E12749" w:rsidRPr="00E72877" w:rsidRDefault="00E12749" w:rsidP="00E12749">
            <w:pPr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2749" w:rsidRPr="00E72877" w:rsidRDefault="00E12749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Abschlämmrate nachmessen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2749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2749" w:rsidRPr="00E72877" w:rsidRDefault="00E12749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E12749" w:rsidRPr="00E72877" w:rsidRDefault="00E12749" w:rsidP="005330E7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Anforderungen </w:t>
            </w:r>
            <w:r w:rsidRPr="00E72877">
              <w:rPr>
                <w:rFonts w:cs="Arial"/>
                <w:sz w:val="18"/>
                <w:szCs w:val="18"/>
              </w:rPr>
              <w:t>gem. VDI 6022 Bl. 1 b</w:t>
            </w:r>
            <w:r w:rsidRPr="00E72877">
              <w:rPr>
                <w:rFonts w:cs="Arial"/>
                <w:sz w:val="18"/>
                <w:szCs w:val="18"/>
              </w:rPr>
              <w:t>e</w:t>
            </w:r>
            <w:r w:rsidRPr="00E72877">
              <w:rPr>
                <w:rFonts w:cs="Arial"/>
                <w:sz w:val="18"/>
                <w:szCs w:val="18"/>
              </w:rPr>
              <w:t>achten</w:t>
            </w:r>
          </w:p>
        </w:tc>
      </w:tr>
      <w:tr w:rsidR="00DB1B6F" w:rsidRPr="00E72877" w:rsidTr="004A3F41">
        <w:trPr>
          <w:trHeight w:val="64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DB1B6F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Wasserprobennahmne nach DIN EN ISO 19458 i. Z. m der regelmäßigen Laboru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ters</w:t>
            </w:r>
            <w:r>
              <w:rPr>
                <w:rFonts w:cs="Arial"/>
                <w:sz w:val="18"/>
                <w:szCs w:val="18"/>
              </w:rPr>
              <w:t>u</w:t>
            </w:r>
            <w:r>
              <w:rPr>
                <w:rFonts w:cs="Arial"/>
                <w:sz w:val="18"/>
                <w:szCs w:val="18"/>
              </w:rPr>
              <w:t>chung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B6F" w:rsidRPr="004A3F41" w:rsidRDefault="00DB1B6F" w:rsidP="004A3F41">
            <w:pPr>
              <w:jc w:val="center"/>
              <w:rPr>
                <w:rFonts w:cs="Arial"/>
                <w:b/>
                <w:bCs/>
                <w:color w:val="A6A6A6"/>
                <w:sz w:val="18"/>
                <w:szCs w:val="18"/>
              </w:rPr>
            </w:pPr>
            <w:r w:rsidRPr="004A3F41">
              <w:rPr>
                <w:rFonts w:cs="Arial"/>
                <w:b/>
                <w:bCs/>
                <w:color w:val="A6A6A6"/>
                <w:sz w:val="18"/>
                <w:szCs w:val="18"/>
              </w:rPr>
              <w:t>(x)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4A3F41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4A3F41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regelmäßig gem. Maßnahmenplan sowie im Kontext der betriebsinternen Kontro</w:t>
            </w:r>
            <w:r>
              <w:rPr>
                <w:rFonts w:cs="Arial"/>
                <w:sz w:val="18"/>
                <w:szCs w:val="18"/>
              </w:rPr>
              <w:t>l</w:t>
            </w:r>
            <w:r>
              <w:rPr>
                <w:rFonts w:cs="Arial"/>
                <w:sz w:val="18"/>
                <w:szCs w:val="18"/>
              </w:rPr>
              <w:t>len, durch eine für diese Tätigkeit geschu</w:t>
            </w:r>
            <w:r>
              <w:rPr>
                <w:rFonts w:cs="Arial"/>
                <w:sz w:val="18"/>
                <w:szCs w:val="18"/>
              </w:rPr>
              <w:t>l</w:t>
            </w:r>
            <w:r>
              <w:rPr>
                <w:rFonts w:cs="Arial"/>
                <w:sz w:val="18"/>
                <w:szCs w:val="18"/>
              </w:rPr>
              <w:t>te Person  mit Zertifizi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 xml:space="preserve">rung nach VDI 2047 Bl. 2 oder VDI 6022     </w:t>
            </w:r>
          </w:p>
        </w:tc>
      </w:tr>
      <w:tr w:rsidR="00DB1B6F" w:rsidRPr="00E72877" w:rsidTr="006A41AA">
        <w:trPr>
          <w:trHeight w:val="647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6A41AA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Regelmäßige Laboruntersuchungen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BB058B" w:rsidRDefault="00DB1B6F" w:rsidP="00BB058B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00787C" w:rsidRDefault="00DB1B6F" w:rsidP="00BB058B">
            <w:pPr>
              <w:jc w:val="center"/>
              <w:rPr>
                <w:rFonts w:cs="Arial"/>
                <w:b/>
                <w:color w:val="808080"/>
                <w:sz w:val="16"/>
                <w:szCs w:val="16"/>
              </w:rPr>
            </w:pPr>
            <w:r w:rsidRPr="0000787C">
              <w:rPr>
                <w:rFonts w:cs="Arial"/>
                <w:b/>
                <w:color w:val="808080"/>
                <w:sz w:val="16"/>
                <w:szCs w:val="16"/>
              </w:rPr>
              <w:t>(x)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regelmäßig gem. Maßnahmenplan sowie </w:t>
            </w:r>
            <w:r w:rsidRPr="006A41AA">
              <w:rPr>
                <w:rFonts w:cs="Arial"/>
                <w:sz w:val="18"/>
                <w:szCs w:val="18"/>
              </w:rPr>
              <w:t>im Kontext der betriebsinternen Kontro</w:t>
            </w:r>
            <w:r w:rsidRPr="006A41AA">
              <w:rPr>
                <w:rFonts w:cs="Arial"/>
                <w:sz w:val="18"/>
                <w:szCs w:val="18"/>
              </w:rPr>
              <w:t>l</w:t>
            </w:r>
            <w:r w:rsidRPr="006A41AA">
              <w:rPr>
                <w:rFonts w:cs="Arial"/>
                <w:sz w:val="18"/>
                <w:szCs w:val="18"/>
              </w:rPr>
              <w:t>len</w:t>
            </w:r>
            <w:r>
              <w:rPr>
                <w:rFonts w:cs="Arial"/>
                <w:sz w:val="18"/>
                <w:szCs w:val="18"/>
              </w:rPr>
              <w:t>, ko</w:t>
            </w:r>
            <w:r>
              <w:rPr>
                <w:rFonts w:cs="Arial"/>
                <w:sz w:val="18"/>
                <w:szCs w:val="18"/>
              </w:rPr>
              <w:t>n</w:t>
            </w:r>
            <w:r>
              <w:rPr>
                <w:rFonts w:cs="Arial"/>
                <w:sz w:val="18"/>
                <w:szCs w:val="18"/>
              </w:rPr>
              <w:t>krete Beauftragung erfolgt bei Bedarf mit gesonderter Vereinb</w:t>
            </w:r>
            <w:r>
              <w:rPr>
                <w:rFonts w:cs="Arial"/>
                <w:sz w:val="18"/>
                <w:szCs w:val="18"/>
              </w:rPr>
              <w:t>a</w:t>
            </w:r>
            <w:r>
              <w:rPr>
                <w:rFonts w:cs="Arial"/>
                <w:sz w:val="18"/>
                <w:szCs w:val="18"/>
              </w:rPr>
              <w:t xml:space="preserve">rung, Durchführung </w:t>
            </w:r>
            <w:r w:rsidRPr="00DB1B6F">
              <w:rPr>
                <w:rFonts w:cs="Arial"/>
                <w:sz w:val="18"/>
                <w:szCs w:val="18"/>
              </w:rPr>
              <w:t>durch für die jeweiligen Untersuchungsverfahren nach DIN EN ISO/IEC 17025 akkreditierte mikro-biologische Labore mit mindestens Schutzstufe 2 nach BioStoffV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6A41AA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Maßnahmen zur Legionellenprävention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Konkretisierung </w:t>
            </w:r>
            <w:r w:rsidRPr="00E72877">
              <w:rPr>
                <w:rFonts w:cs="Arial"/>
                <w:sz w:val="18"/>
                <w:szCs w:val="18"/>
              </w:rPr>
              <w:t xml:space="preserve">gem. </w:t>
            </w:r>
            <w:r>
              <w:rPr>
                <w:rFonts w:cs="Arial"/>
                <w:sz w:val="18"/>
                <w:szCs w:val="18"/>
              </w:rPr>
              <w:t>Maßnahmenplan, Beauftragung erfolgt bei Bedarf mit 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sonderter Vereinbarung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23</w:t>
            </w:r>
          </w:p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Einleiten von Reinigungs-, Desinfektions- und Instandsetzungsmaßnahmen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620590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Konkretisierung </w:t>
            </w:r>
            <w:r w:rsidRPr="00E72877">
              <w:rPr>
                <w:rFonts w:cs="Arial"/>
                <w:sz w:val="18"/>
                <w:szCs w:val="18"/>
              </w:rPr>
              <w:t xml:space="preserve">gem. </w:t>
            </w:r>
            <w:r>
              <w:rPr>
                <w:rFonts w:cs="Arial"/>
                <w:sz w:val="18"/>
                <w:szCs w:val="18"/>
              </w:rPr>
              <w:t>Ma</w:t>
            </w:r>
            <w:r>
              <w:rPr>
                <w:rFonts w:cs="Arial"/>
                <w:sz w:val="18"/>
                <w:szCs w:val="18"/>
              </w:rPr>
              <w:t>ß</w:t>
            </w:r>
            <w:r>
              <w:rPr>
                <w:rFonts w:cs="Arial"/>
                <w:sz w:val="18"/>
                <w:szCs w:val="18"/>
              </w:rPr>
              <w:t>nahmenplan, Beauftragung erfolgt bei Bedarf mit g</w:t>
            </w:r>
            <w:r>
              <w:rPr>
                <w:rFonts w:cs="Arial"/>
                <w:sz w:val="18"/>
                <w:szCs w:val="18"/>
              </w:rPr>
              <w:t>e</w:t>
            </w:r>
            <w:r>
              <w:rPr>
                <w:rFonts w:cs="Arial"/>
                <w:sz w:val="18"/>
                <w:szCs w:val="18"/>
              </w:rPr>
              <w:t>sonderter Vereinbarung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Funktionelle Maßnahmen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Korrosion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Ventilator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5100 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Wassereinspeisung und -verteilung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Wasserstand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Reguliereinrichtung für Wasserstand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Wartung der Wasseraufbereitung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E12749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gem. </w:t>
            </w:r>
            <w:r>
              <w:rPr>
                <w:rFonts w:cs="Arial"/>
                <w:sz w:val="18"/>
                <w:szCs w:val="18"/>
              </w:rPr>
              <w:t>Maßnahmenplan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Wartung der Wasserbehandlung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E12749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gem. </w:t>
            </w:r>
            <w:r>
              <w:rPr>
                <w:rFonts w:cs="Arial"/>
                <w:sz w:val="18"/>
                <w:szCs w:val="18"/>
              </w:rPr>
              <w:t>Maßnahmenplan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Abschlämmvorrichtung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Abschläm</w:t>
            </w:r>
            <w:r>
              <w:rPr>
                <w:rFonts w:cs="Arial"/>
                <w:sz w:val="18"/>
                <w:szCs w:val="18"/>
              </w:rPr>
              <w:t>m</w:t>
            </w:r>
            <w:r w:rsidRPr="00E72877">
              <w:rPr>
                <w:rFonts w:cs="Arial"/>
                <w:sz w:val="18"/>
                <w:szCs w:val="18"/>
              </w:rPr>
              <w:t>menge nach Auslegungsd</w:t>
            </w:r>
            <w:r w:rsidRPr="00E72877">
              <w:rPr>
                <w:rFonts w:cs="Arial"/>
                <w:sz w:val="18"/>
                <w:szCs w:val="18"/>
              </w:rPr>
              <w:t>a</w:t>
            </w:r>
            <w:r w:rsidRPr="00E72877">
              <w:rPr>
                <w:rFonts w:cs="Arial"/>
                <w:sz w:val="18"/>
                <w:szCs w:val="18"/>
              </w:rPr>
              <w:t xml:space="preserve">ten einstellen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Ab- und Überlauf auf Funktion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Schmutzfänger auf Verschmutzung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Schmutzfänger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625129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Wannenheizung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625129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Umwälzpumpe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7100 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Rohrbegleitheizung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Schalldämpfer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:rsidTr="007E0AD7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7E0AD7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lastRenderedPageBreak/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Luftfördereinrichtungen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Ventilator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</w:t>
            </w:r>
            <w:r w:rsidRPr="00E72877">
              <w:rPr>
                <w:rFonts w:cs="Arial"/>
                <w:sz w:val="18"/>
                <w:szCs w:val="18"/>
              </w:rPr>
              <w:t>r</w:t>
            </w:r>
            <w:r w:rsidRPr="00E72877">
              <w:rPr>
                <w:rFonts w:cs="Arial"/>
                <w:sz w:val="18"/>
                <w:szCs w:val="18"/>
              </w:rPr>
              <w:t>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Laufrad auf Unwucht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115FCD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Luftmengenverstellvorrichtung (Schaufe</w:t>
            </w:r>
            <w:r w:rsidRPr="00E72877">
              <w:rPr>
                <w:rFonts w:cs="Arial"/>
                <w:sz w:val="18"/>
                <w:szCs w:val="18"/>
              </w:rPr>
              <w:t>l</w:t>
            </w:r>
            <w:r w:rsidRPr="00E72877">
              <w:rPr>
                <w:rFonts w:cs="Arial"/>
                <w:sz w:val="18"/>
                <w:szCs w:val="18"/>
              </w:rPr>
              <w:t>verstelleinrichtung)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115FCD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Lager auf Geräusch prüfen 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Flexible Verbindung auf Dichtheit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Schwingungsdämpfer auf Funktion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Entwässerung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 s. Ziffer 6000 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Antriebselemente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Elektromotoren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</w:t>
            </w:r>
            <w:r w:rsidRPr="00E72877">
              <w:rPr>
                <w:rFonts w:cs="Arial"/>
                <w:sz w:val="18"/>
                <w:szCs w:val="18"/>
              </w:rPr>
              <w:t>r</w:t>
            </w:r>
            <w:r w:rsidRPr="00E72877">
              <w:rPr>
                <w:rFonts w:cs="Arial"/>
                <w:sz w:val="18"/>
                <w:szCs w:val="18"/>
              </w:rPr>
              <w:t>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Drehrichtung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auf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Riementriebe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 und Verschleiß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Spannung und Fluchtung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Riemen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Antriebskupplungen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Ko</w:t>
            </w:r>
            <w:r w:rsidRPr="00E72877">
              <w:rPr>
                <w:rFonts w:cs="Arial"/>
                <w:sz w:val="18"/>
                <w:szCs w:val="18"/>
              </w:rPr>
              <w:t>r</w:t>
            </w:r>
            <w:r w:rsidRPr="00E72877">
              <w:rPr>
                <w:rFonts w:cs="Arial"/>
                <w:sz w:val="18"/>
                <w:szCs w:val="18"/>
              </w:rPr>
              <w:t>rosion und Befestigung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Temperatur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Schutzeinrichtungen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Getriebe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Verschmutzung, Beschädigung, B</w:t>
            </w:r>
            <w:r w:rsidRPr="00E72877">
              <w:rPr>
                <w:rFonts w:cs="Arial"/>
                <w:sz w:val="18"/>
                <w:szCs w:val="18"/>
              </w:rPr>
              <w:t>e</w:t>
            </w:r>
            <w:r w:rsidRPr="00E72877">
              <w:rPr>
                <w:rFonts w:cs="Arial"/>
                <w:sz w:val="18"/>
                <w:szCs w:val="18"/>
              </w:rPr>
              <w:t>festigung und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Öl auswechseln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Rohrnetz (Sekundärkreislauf)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Pumpen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Beschädigung, Korrosion, Befestigung und Geräusch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Wellendurchführung auf Dichtheit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625129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625129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Lager schmieren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Antriebselemente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s. Ziffer 6000</w:t>
            </w:r>
          </w:p>
        </w:tc>
      </w:tr>
      <w:tr w:rsidR="00DB1B6F" w:rsidRPr="00E72877" w:rsidTr="007E0AD7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Absperr-, Abgleich- und Regelarmat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u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7E0AD7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lastRenderedPageBreak/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Äußerlich auf Beschädigung und Korros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on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Dichtheit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Stopfbuchse nachstellen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Spindel schmieren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 xml:space="preserve"> Schmutzfänger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Verschmutzung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Sieb reinigen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Beschädigung 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Rohrleitungen und Ausdehnungsgef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ä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ße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Auf Beschädigung, Dichtheit und Befest</w:t>
            </w:r>
            <w:r w:rsidRPr="00E72877">
              <w:rPr>
                <w:rFonts w:cs="Arial"/>
                <w:sz w:val="18"/>
                <w:szCs w:val="18"/>
              </w:rPr>
              <w:t>i</w:t>
            </w:r>
            <w:r w:rsidRPr="00E72877">
              <w:rPr>
                <w:rFonts w:cs="Arial"/>
                <w:sz w:val="18"/>
                <w:szCs w:val="18"/>
              </w:rPr>
              <w:t>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Isolierung auf Beschädigung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Thermometer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Manometer auf Beschädigung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Kompensatoren auf Beschädigung prüfen (Sichtprüfung)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Flüssigkeitsstand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Flüssigkeit nachfüllen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Wärmeträger von kreislaufverbundenen Systemen auf Frostsicherheit prüfen 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Rohrbegleitheizung auf Funktion prüfen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Sicherheitseinrichtung auf Funktion pr</w:t>
            </w:r>
            <w:r w:rsidRPr="00E72877">
              <w:rPr>
                <w:rFonts w:cs="Arial"/>
                <w:sz w:val="18"/>
                <w:szCs w:val="18"/>
              </w:rPr>
              <w:t>ü</w:t>
            </w:r>
            <w:r w:rsidRPr="00E72877">
              <w:rPr>
                <w:rFonts w:cs="Arial"/>
                <w:sz w:val="18"/>
                <w:szCs w:val="18"/>
              </w:rPr>
              <w:t>fen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11</w:t>
            </w:r>
          </w:p>
        </w:tc>
        <w:tc>
          <w:tcPr>
            <w:tcW w:w="34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Entlüften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 xml:space="preserve">Dichtheitskontrollen bei 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Anlagen mit fluorierten Treibhausgasen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656505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vgl. Verordnung (E</w:t>
            </w:r>
            <w:r>
              <w:rPr>
                <w:rFonts w:cs="Arial"/>
                <w:sz w:val="18"/>
                <w:szCs w:val="18"/>
              </w:rPr>
              <w:t>U</w:t>
            </w:r>
            <w:r w:rsidRPr="00E72877">
              <w:rPr>
                <w:rFonts w:cs="Arial"/>
                <w:sz w:val="18"/>
                <w:szCs w:val="18"/>
              </w:rPr>
              <w:t xml:space="preserve">) Nr. </w:t>
            </w:r>
            <w:r>
              <w:rPr>
                <w:rFonts w:cs="Arial"/>
                <w:sz w:val="18"/>
                <w:szCs w:val="18"/>
              </w:rPr>
              <w:t>517</w:t>
            </w:r>
            <w:r w:rsidRPr="00E72877">
              <w:rPr>
                <w:rFonts w:cs="Arial"/>
                <w:sz w:val="18"/>
                <w:szCs w:val="18"/>
              </w:rPr>
              <w:t>/20</w:t>
            </w:r>
            <w:r>
              <w:rPr>
                <w:rFonts w:cs="Arial"/>
                <w:sz w:val="18"/>
                <w:szCs w:val="18"/>
              </w:rPr>
              <w:t>14</w:t>
            </w:r>
          </w:p>
        </w:tc>
      </w:tr>
      <w:tr w:rsidR="00DB1B6F" w:rsidRPr="00E72877" w:rsidTr="00293A39">
        <w:trPr>
          <w:trHeight w:val="250"/>
        </w:trPr>
        <w:tc>
          <w:tcPr>
            <w:tcW w:w="10221" w:type="dxa"/>
            <w:gridSpan w:val="11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1B6F" w:rsidRDefault="00DB1B6F" w:rsidP="00293A39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  <w:u w:val="single"/>
              </w:rPr>
              <w:t>Übergangsfrist:</w:t>
            </w:r>
            <w:r w:rsidRPr="00656505">
              <w:rPr>
                <w:rFonts w:cs="Arial"/>
                <w:bCs/>
                <w:sz w:val="18"/>
                <w:szCs w:val="18"/>
              </w:rPr>
              <w:t xml:space="preserve"> </w:t>
            </w:r>
          </w:p>
          <w:p w:rsidR="00DB1B6F" w:rsidRDefault="00DB1B6F" w:rsidP="00293A39">
            <w:pPr>
              <w:rPr>
                <w:rFonts w:cs="Arial"/>
                <w:bCs/>
                <w:sz w:val="18"/>
                <w:szCs w:val="18"/>
              </w:rPr>
            </w:pPr>
            <w:r>
              <w:rPr>
                <w:rFonts w:cs="Arial"/>
                <w:bCs/>
                <w:sz w:val="18"/>
                <w:szCs w:val="18"/>
              </w:rPr>
              <w:t>Einrichtungen, die weniger als 3 kg fluorierter Treibhausgase enthalten, oder hermetisch geschlossene Einrichtungen, die entsprechend gekennzeichnet sind und weniger als 6 kg fluorierter Treibhausgase enthalten, unterliegen bis zum 31.12.20</w:t>
            </w:r>
            <w:r w:rsidR="00CA5B0D">
              <w:rPr>
                <w:rFonts w:cs="Arial"/>
                <w:bCs/>
                <w:sz w:val="18"/>
                <w:szCs w:val="18"/>
              </w:rPr>
              <w:t>1</w:t>
            </w:r>
            <w:r>
              <w:rPr>
                <w:rFonts w:cs="Arial"/>
                <w:bCs/>
                <w:sz w:val="18"/>
                <w:szCs w:val="18"/>
              </w:rPr>
              <w:t>6 keinen Dichtheitskontrollen.</w:t>
            </w:r>
          </w:p>
          <w:p w:rsidR="00DB1B6F" w:rsidRPr="00656505" w:rsidRDefault="00DB1B6F" w:rsidP="00293A39">
            <w:pPr>
              <w:rPr>
                <w:rFonts w:cs="Arial"/>
                <w:bCs/>
                <w:sz w:val="18"/>
                <w:szCs w:val="18"/>
              </w:rPr>
            </w:pP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Anlagen ohne Leckageerkennungssy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s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tem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E72426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 t bis &lt;50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x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5D32FE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ausgenommen: hermetisch geschlossene Anlagen, Füllmenge &lt; 10 t CO</w:t>
            </w:r>
            <w:r w:rsidRPr="00EA52AF">
              <w:rPr>
                <w:rFonts w:cs="Arial"/>
                <w:sz w:val="18"/>
                <w:szCs w:val="18"/>
                <w:vertAlign w:val="subscript"/>
              </w:rPr>
              <w:t>2</w:t>
            </w:r>
            <w:r>
              <w:rPr>
                <w:rFonts w:cs="Arial"/>
                <w:sz w:val="18"/>
                <w:szCs w:val="18"/>
              </w:rPr>
              <w:t>-Äquivalent</w:t>
            </w:r>
          </w:p>
        </w:tc>
      </w:tr>
      <w:tr w:rsidR="00DB1B6F" w:rsidRPr="00E72877" w:rsidTr="00E04B4A">
        <w:trPr>
          <w:trHeight w:val="573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50 t bis &lt;500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426" w:rsidRDefault="00DB1B6F" w:rsidP="00116753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426" w:rsidRDefault="00DB1B6F" w:rsidP="0011675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E72426">
              <w:rPr>
                <w:rFonts w:cs="Arial"/>
                <w:b/>
                <w:sz w:val="16"/>
                <w:szCs w:val="16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DB1B6F" w:rsidRPr="00E72877" w:rsidTr="006E5333">
        <w:trPr>
          <w:trHeight w:val="653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4D0730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ab 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B1B6F" w:rsidRPr="006E5333" w:rsidRDefault="00DB1B6F" w:rsidP="006E5333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6E5333">
              <w:rPr>
                <w:rFonts w:cs="Arial"/>
                <w:b/>
                <w:sz w:val="16"/>
                <w:szCs w:val="16"/>
              </w:rPr>
              <w:t>x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426" w:rsidRDefault="00DB1B6F" w:rsidP="00116753">
            <w:pPr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DB1B6F" w:rsidRPr="00E72877" w:rsidTr="00E04B4A">
        <w:trPr>
          <w:trHeight w:val="250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0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Anlagen mit Leckageerkennungssy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s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tem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 t bis &lt;50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ausgenommen: hermetisch geschlossene Anlagen, Füllmenge &lt; 10 t CO</w:t>
            </w:r>
            <w:r w:rsidRPr="00EA52AF">
              <w:rPr>
                <w:rFonts w:cs="Arial"/>
                <w:sz w:val="18"/>
                <w:szCs w:val="18"/>
                <w:vertAlign w:val="subscript"/>
              </w:rPr>
              <w:t>2</w:t>
            </w:r>
            <w:r>
              <w:rPr>
                <w:rFonts w:cs="Arial"/>
                <w:sz w:val="18"/>
                <w:szCs w:val="18"/>
              </w:rPr>
              <w:t>-Äquivalent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von 50 t bis &lt;500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 w:rsidRPr="00E72877">
              <w:rPr>
                <w:rFonts w:cs="Arial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> </w:t>
            </w: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E72877" w:rsidRDefault="00DB1B6F" w:rsidP="004D0730">
            <w:pPr>
              <w:rPr>
                <w:rFonts w:cs="Arial"/>
                <w:sz w:val="18"/>
                <w:szCs w:val="18"/>
              </w:rPr>
            </w:pPr>
            <w:r w:rsidRPr="00E72877">
              <w:rPr>
                <w:rFonts w:cs="Arial"/>
                <w:sz w:val="18"/>
                <w:szCs w:val="18"/>
              </w:rPr>
              <w:t xml:space="preserve">Prüfung auf Dichtheit in Bezug auf das Kältemittel, Füllmenge </w:t>
            </w:r>
            <w:r>
              <w:rPr>
                <w:rFonts w:cs="Arial"/>
                <w:sz w:val="18"/>
                <w:szCs w:val="18"/>
              </w:rPr>
              <w:t>ab 500 t CO</w:t>
            </w:r>
            <w:r w:rsidRPr="00E72426">
              <w:rPr>
                <w:rFonts w:cs="Arial"/>
                <w:sz w:val="18"/>
                <w:szCs w:val="18"/>
                <w:vertAlign w:val="subscript"/>
              </w:rPr>
              <w:t>2</w:t>
            </w:r>
            <w:r w:rsidRPr="00E72426">
              <w:rPr>
                <w:rFonts w:cs="Arial"/>
                <w:sz w:val="18"/>
                <w:szCs w:val="18"/>
              </w:rPr>
              <w:t>-</w:t>
            </w:r>
            <w:r>
              <w:rPr>
                <w:rFonts w:cs="Arial"/>
                <w:sz w:val="18"/>
                <w:szCs w:val="18"/>
              </w:rPr>
              <w:t>Äquivalent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</w:p>
        </w:tc>
      </w:tr>
      <w:tr w:rsidR="00DB1B6F" w:rsidRPr="00E72877" w:rsidTr="00E04B4A">
        <w:trPr>
          <w:trHeight w:val="471"/>
        </w:trPr>
        <w:tc>
          <w:tcPr>
            <w:tcW w:w="24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C97E08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C97E08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C97E08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0</w:t>
            </w:r>
          </w:p>
        </w:tc>
        <w:tc>
          <w:tcPr>
            <w:tcW w:w="3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C97E08" w:rsidRDefault="00DB1B6F" w:rsidP="00116753">
            <w:pPr>
              <w:jc w:val="center"/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34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B1B6F" w:rsidRPr="00C97E08" w:rsidRDefault="00DB1B6F" w:rsidP="00C97E08">
            <w:pPr>
              <w:rPr>
                <w:rFonts w:cs="Arial"/>
                <w:sz w:val="18"/>
                <w:szCs w:val="18"/>
              </w:rPr>
            </w:pPr>
            <w:r w:rsidRPr="00C97E08">
              <w:rPr>
                <w:rFonts w:cs="Arial"/>
                <w:sz w:val="18"/>
                <w:szCs w:val="18"/>
              </w:rPr>
              <w:t xml:space="preserve">Leckage-Erkennungssystem </w:t>
            </w:r>
            <w:r>
              <w:rPr>
                <w:rFonts w:cs="Arial"/>
                <w:sz w:val="18"/>
                <w:szCs w:val="18"/>
              </w:rPr>
              <w:t xml:space="preserve">auf Funktion </w:t>
            </w:r>
            <w:r w:rsidRPr="00C97E08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prüfen</w:t>
            </w: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1B6F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  <w:r>
              <w:rPr>
                <w:rFonts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1B6F" w:rsidRPr="00E72877" w:rsidRDefault="00DB1B6F" w:rsidP="00116753">
            <w:pPr>
              <w:jc w:val="center"/>
              <w:rPr>
                <w:rFonts w:cs="Arial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DB1B6F" w:rsidRPr="00E72877" w:rsidRDefault="00DB1B6F" w:rsidP="00116753">
            <w:pPr>
              <w:rPr>
                <w:rFonts w:cs="Arial"/>
                <w:sz w:val="18"/>
                <w:szCs w:val="18"/>
              </w:rPr>
            </w:pPr>
          </w:p>
        </w:tc>
      </w:tr>
    </w:tbl>
    <w:p w:rsidR="00E47751" w:rsidRPr="00116753" w:rsidRDefault="00E47751" w:rsidP="00302013">
      <w:pPr>
        <w:rPr>
          <w:szCs w:val="22"/>
        </w:rPr>
      </w:pPr>
    </w:p>
    <w:sectPr w:rsidR="00E47751" w:rsidRPr="00116753" w:rsidSect="00D644B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1134" w:bottom="1134" w:left="1134" w:header="284" w:footer="28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FDB" w:rsidRDefault="00596FDB">
      <w:r>
        <w:separator/>
      </w:r>
    </w:p>
  </w:endnote>
  <w:endnote w:type="continuationSeparator" w:id="0">
    <w:p w:rsidR="00596FDB" w:rsidRDefault="00596F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B4A" w:rsidRDefault="00E04B4A" w:rsidP="002131B6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V</w:t>
    </w:r>
    <w:r>
      <w:rPr>
        <w:rStyle w:val="Seitenzahl"/>
      </w:rPr>
      <w:fldChar w:fldCharType="end"/>
    </w:r>
  </w:p>
  <w:p w:rsidR="00E04B4A" w:rsidRDefault="00E04B4A" w:rsidP="002131B6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B4A" w:rsidRPr="005714CF" w:rsidRDefault="00921241" w:rsidP="002131B6">
    <w:pPr>
      <w:pStyle w:val="Fuzeile"/>
      <w:framePr w:wrap="around" w:vAnchor="text" w:hAnchor="margin" w:xAlign="right" w:y="1"/>
      <w:rPr>
        <w:rStyle w:val="Seitenzahl"/>
        <w:b/>
      </w:rPr>
    </w:pPr>
    <w:r>
      <w:rPr>
        <w:rStyle w:val="Seitenzahl"/>
        <w:b/>
      </w:rPr>
      <w:fldChar w:fldCharType="begin"/>
    </w:r>
    <w:r>
      <w:rPr>
        <w:rStyle w:val="Seitenzahl"/>
        <w:b/>
      </w:rPr>
      <w:instrText xml:space="preserve"> PAGE  \* Arabic </w:instrText>
    </w:r>
    <w:r>
      <w:rPr>
        <w:rStyle w:val="Seitenzahl"/>
        <w:b/>
      </w:rPr>
      <w:fldChar w:fldCharType="separate"/>
    </w:r>
    <w:r w:rsidR="002647CB">
      <w:rPr>
        <w:rStyle w:val="Seitenzahl"/>
        <w:b/>
        <w:noProof/>
      </w:rPr>
      <w:t>2</w:t>
    </w:r>
    <w:r>
      <w:rPr>
        <w:rStyle w:val="Seitenzahl"/>
        <w:b/>
      </w:rPr>
      <w:fldChar w:fldCharType="end"/>
    </w: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97"/>
      <w:gridCol w:w="5103"/>
      <w:gridCol w:w="1627"/>
    </w:tblGrid>
    <w:tr w:rsidR="00E04B4A" w:rsidTr="00510639">
      <w:trPr>
        <w:trHeight w:val="340"/>
      </w:trPr>
      <w:tc>
        <w:tcPr>
          <w:tcW w:w="2197" w:type="dxa"/>
        </w:tcPr>
        <w:p w:rsidR="000E5BC0" w:rsidRDefault="00E04B4A" w:rsidP="000E5BC0">
          <w:pPr>
            <w:pStyle w:val="Fuzeile"/>
            <w:ind w:right="360"/>
            <w:rPr>
              <w:sz w:val="18"/>
            </w:rPr>
          </w:pPr>
          <w:r>
            <w:rPr>
              <w:sz w:val="18"/>
            </w:rPr>
            <w:t>Wartung 201</w:t>
          </w:r>
          <w:r w:rsidR="00510639">
            <w:rPr>
              <w:sz w:val="18"/>
            </w:rPr>
            <w:t>8</w:t>
          </w:r>
        </w:p>
        <w:p w:rsidR="00134748" w:rsidRDefault="00134748" w:rsidP="00206AE9">
          <w:pPr>
            <w:pStyle w:val="Fuzeile"/>
            <w:ind w:right="360"/>
            <w:rPr>
              <w:sz w:val="18"/>
            </w:rPr>
          </w:pPr>
        </w:p>
      </w:tc>
      <w:tc>
        <w:tcPr>
          <w:tcW w:w="5103" w:type="dxa"/>
        </w:tcPr>
        <w:p w:rsidR="00E04B4A" w:rsidRDefault="00E04B4A" w:rsidP="00510639">
          <w:pPr>
            <w:pStyle w:val="Fuzeile"/>
            <w:jc w:val="center"/>
            <w:rPr>
              <w:sz w:val="18"/>
            </w:rPr>
          </w:pPr>
          <w:r>
            <w:rPr>
              <w:sz w:val="18"/>
            </w:rPr>
            <w:t>Arbeitskarte KG 435 – Kälteanlagen</w:t>
          </w:r>
        </w:p>
      </w:tc>
      <w:tc>
        <w:tcPr>
          <w:tcW w:w="1627" w:type="dxa"/>
        </w:tcPr>
        <w:p w:rsidR="00E04B4A" w:rsidRPr="0020723F" w:rsidRDefault="002647CB" w:rsidP="00510639">
          <w:pPr>
            <w:pStyle w:val="Fuzeile"/>
            <w:rPr>
              <w:b/>
              <w:sz w:val="18"/>
            </w:rPr>
          </w:pPr>
          <w:r>
            <w:rPr>
              <w:noProof/>
            </w:rPr>
            <w:drawing>
              <wp:inline distT="0" distB="0" distL="0" distR="0">
                <wp:extent cx="1114425" cy="400050"/>
                <wp:effectExtent l="0" t="0" r="0" b="0"/>
                <wp:docPr id="1" name="Bild 1" descr="AMEV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AMEV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4425" cy="400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E04B4A" w:rsidRDefault="00E04B4A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639" w:rsidRDefault="00510639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FDB" w:rsidRDefault="00596FDB">
      <w:r>
        <w:separator/>
      </w:r>
    </w:p>
  </w:footnote>
  <w:footnote w:type="continuationSeparator" w:id="0">
    <w:p w:rsidR="00596FDB" w:rsidRDefault="00596F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639" w:rsidRDefault="00510639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4B4A" w:rsidRPr="00E8157E" w:rsidRDefault="00E04B4A" w:rsidP="00116753">
    <w:pPr>
      <w:pStyle w:val="Kopfzeile"/>
      <w:jc w:val="center"/>
      <w:rPr>
        <w:b/>
        <w:sz w:val="24"/>
      </w:rPr>
    </w:pPr>
    <w:r w:rsidRPr="00E8157E">
      <w:rPr>
        <w:b/>
        <w:sz w:val="24"/>
      </w:rPr>
      <w:t xml:space="preserve"> Arbeitskarte für KG 43</w:t>
    </w:r>
    <w:r w:rsidR="0045742A">
      <w:rPr>
        <w:b/>
        <w:sz w:val="24"/>
      </w:rPr>
      <w:t>4</w:t>
    </w:r>
    <w:r w:rsidRPr="00E8157E">
      <w:rPr>
        <w:b/>
        <w:sz w:val="24"/>
      </w:rPr>
      <w:t xml:space="preserve"> Kälteanlagen</w:t>
    </w:r>
  </w:p>
  <w:tbl>
    <w:tblPr>
      <w:tblW w:w="10221" w:type="dxa"/>
      <w:tblInd w:w="56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64"/>
      <w:gridCol w:w="3486"/>
      <w:gridCol w:w="426"/>
      <w:gridCol w:w="426"/>
      <w:gridCol w:w="425"/>
      <w:gridCol w:w="425"/>
      <w:gridCol w:w="425"/>
      <w:gridCol w:w="3544"/>
    </w:tblGrid>
    <w:tr w:rsidR="006A41AA" w:rsidRPr="00116753" w:rsidTr="008E6412">
      <w:trPr>
        <w:trHeight w:val="263"/>
      </w:trPr>
      <w:tc>
        <w:tcPr>
          <w:tcW w:w="106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shd w:val="clear" w:color="auto" w:fill="auto"/>
          <w:vAlign w:val="center"/>
        </w:tcPr>
        <w:p w:rsidR="006A41AA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Leistungs-</w:t>
          </w:r>
        </w:p>
        <w:p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>
            <w:rPr>
              <w:rFonts w:cs="Arial"/>
              <w:b/>
              <w:bCs/>
              <w:sz w:val="18"/>
              <w:szCs w:val="18"/>
            </w:rPr>
            <w:t>kennziffer</w:t>
          </w:r>
        </w:p>
      </w:tc>
      <w:tc>
        <w:tcPr>
          <w:tcW w:w="3486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Inspektions- und Wartun</w:t>
          </w:r>
          <w:r>
            <w:rPr>
              <w:rFonts w:cs="Arial"/>
              <w:b/>
              <w:bCs/>
              <w:sz w:val="18"/>
              <w:szCs w:val="18"/>
            </w:rPr>
            <w:t>gsarbeiten</w:t>
          </w:r>
        </w:p>
      </w:tc>
      <w:tc>
        <w:tcPr>
          <w:tcW w:w="2127" w:type="dxa"/>
          <w:gridSpan w:val="5"/>
          <w:tcBorders>
            <w:top w:val="single" w:sz="8" w:space="0" w:color="auto"/>
            <w:left w:val="nil"/>
            <w:bottom w:val="single" w:sz="8" w:space="0" w:color="auto"/>
            <w:right w:val="single" w:sz="8" w:space="0" w:color="000000"/>
          </w:tcBorders>
        </w:tcPr>
        <w:p w:rsidR="006A41AA" w:rsidRPr="003B434C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3B434C">
            <w:rPr>
              <w:rFonts w:cs="Arial"/>
              <w:b/>
              <w:bCs/>
              <w:sz w:val="18"/>
              <w:szCs w:val="18"/>
            </w:rPr>
            <w:t>Fristen</w:t>
          </w:r>
        </w:p>
      </w:tc>
      <w:tc>
        <w:tcPr>
          <w:tcW w:w="3544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shd w:val="clear" w:color="auto" w:fill="auto"/>
          <w:vAlign w:val="center"/>
        </w:tcPr>
        <w:p w:rsidR="006A41AA" w:rsidRPr="00116753" w:rsidRDefault="006A41AA" w:rsidP="00012C6D">
          <w:pPr>
            <w:jc w:val="center"/>
            <w:rPr>
              <w:rFonts w:cs="Arial"/>
              <w:b/>
              <w:bCs/>
              <w:sz w:val="18"/>
              <w:szCs w:val="18"/>
            </w:rPr>
          </w:pPr>
          <w:r w:rsidRPr="00116753">
            <w:rPr>
              <w:rFonts w:cs="Arial"/>
              <w:b/>
              <w:bCs/>
              <w:sz w:val="18"/>
              <w:szCs w:val="18"/>
            </w:rPr>
            <w:t>Bemerkungen</w:t>
          </w:r>
        </w:p>
      </w:tc>
    </w:tr>
    <w:tr w:rsidR="00E04B4A" w:rsidRPr="00116753" w:rsidTr="00E04B4A">
      <w:trPr>
        <w:trHeight w:val="513"/>
      </w:trPr>
      <w:tc>
        <w:tcPr>
          <w:tcW w:w="106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000000"/>
          </w:tcBorders>
          <w:vAlign w:val="center"/>
        </w:tcPr>
        <w:p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3486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  <w:tc>
        <w:tcPr>
          <w:tcW w:w="426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vAlign w:val="center"/>
        </w:tcPr>
        <w:p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3-</w:t>
          </w:r>
        </w:p>
        <w:p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m</w:t>
          </w:r>
          <w:r>
            <w:rPr>
              <w:rFonts w:cs="Arial"/>
              <w:sz w:val="12"/>
              <w:szCs w:val="12"/>
            </w:rPr>
            <w:t>o</w:t>
          </w:r>
          <w:r>
            <w:rPr>
              <w:rFonts w:cs="Arial"/>
              <w:sz w:val="12"/>
              <w:szCs w:val="12"/>
            </w:rPr>
            <w:t>natl.</w:t>
          </w:r>
        </w:p>
      </w:tc>
      <w:tc>
        <w:tcPr>
          <w:tcW w:w="426" w:type="dxa"/>
          <w:tcBorders>
            <w:top w:val="nil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04B4A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6-</w:t>
          </w:r>
        </w:p>
        <w:p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>
            <w:rPr>
              <w:rFonts w:cs="Arial"/>
              <w:sz w:val="12"/>
              <w:szCs w:val="12"/>
            </w:rPr>
            <w:t>m</w:t>
          </w:r>
          <w:r w:rsidRPr="00116753">
            <w:rPr>
              <w:rFonts w:cs="Arial"/>
              <w:sz w:val="12"/>
              <w:szCs w:val="12"/>
            </w:rPr>
            <w:t>o</w:t>
          </w:r>
          <w:r>
            <w:rPr>
              <w:rFonts w:cs="Arial"/>
              <w:sz w:val="12"/>
              <w:szCs w:val="12"/>
            </w:rPr>
            <w:t>n</w:t>
          </w:r>
          <w:r w:rsidRPr="00116753">
            <w:rPr>
              <w:rFonts w:cs="Arial"/>
              <w:sz w:val="12"/>
              <w:szCs w:val="12"/>
            </w:rPr>
            <w:t>at</w:t>
          </w:r>
          <w:r>
            <w:rPr>
              <w:rFonts w:cs="Arial"/>
              <w:sz w:val="12"/>
              <w:szCs w:val="12"/>
            </w:rPr>
            <w:t>l</w:t>
          </w:r>
          <w:r w:rsidRPr="00116753">
            <w:rPr>
              <w:rFonts w:cs="Arial"/>
              <w:sz w:val="12"/>
              <w:szCs w:val="12"/>
            </w:rPr>
            <w:t>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12-mo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24-mo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natl.</w:t>
          </w:r>
        </w:p>
      </w:tc>
      <w:tc>
        <w:tcPr>
          <w:tcW w:w="425" w:type="dxa"/>
          <w:tcBorders>
            <w:top w:val="nil"/>
            <w:left w:val="nil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E04B4A" w:rsidRPr="00116753" w:rsidRDefault="00E04B4A" w:rsidP="00012C6D">
          <w:pPr>
            <w:jc w:val="center"/>
            <w:rPr>
              <w:rFonts w:cs="Arial"/>
              <w:sz w:val="12"/>
              <w:szCs w:val="12"/>
            </w:rPr>
          </w:pPr>
          <w:r w:rsidRPr="00116753">
            <w:rPr>
              <w:rFonts w:cs="Arial"/>
              <w:sz w:val="12"/>
              <w:szCs w:val="12"/>
            </w:rPr>
            <w:t>bei Be</w:t>
          </w:r>
          <w:r>
            <w:rPr>
              <w:rFonts w:cs="Arial"/>
              <w:sz w:val="12"/>
              <w:szCs w:val="12"/>
            </w:rPr>
            <w:t>-</w:t>
          </w:r>
          <w:r w:rsidRPr="00116753">
            <w:rPr>
              <w:rFonts w:cs="Arial"/>
              <w:sz w:val="12"/>
              <w:szCs w:val="12"/>
            </w:rPr>
            <w:t>darf</w:t>
          </w:r>
        </w:p>
      </w:tc>
      <w:tc>
        <w:tcPr>
          <w:tcW w:w="3544" w:type="dxa"/>
          <w:vMerge/>
          <w:tcBorders>
            <w:top w:val="single" w:sz="8" w:space="0" w:color="auto"/>
            <w:left w:val="single" w:sz="8" w:space="0" w:color="auto"/>
            <w:bottom w:val="single" w:sz="8" w:space="0" w:color="000000"/>
            <w:right w:val="single" w:sz="8" w:space="0" w:color="auto"/>
          </w:tcBorders>
          <w:vAlign w:val="center"/>
        </w:tcPr>
        <w:p w:rsidR="00E04B4A" w:rsidRPr="00116753" w:rsidRDefault="00E04B4A" w:rsidP="00012C6D">
          <w:pPr>
            <w:rPr>
              <w:rFonts w:cs="Arial"/>
              <w:b/>
              <w:bCs/>
              <w:sz w:val="18"/>
              <w:szCs w:val="18"/>
            </w:rPr>
          </w:pPr>
        </w:p>
      </w:tc>
    </w:tr>
  </w:tbl>
  <w:p w:rsidR="00E04B4A" w:rsidRPr="0005686B" w:rsidRDefault="00E04B4A" w:rsidP="00116753">
    <w:pPr>
      <w:pStyle w:val="Kopfzeile"/>
      <w:jc w:val="center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639" w:rsidRDefault="00510639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B4258"/>
    <w:multiLevelType w:val="hybridMultilevel"/>
    <w:tmpl w:val="1FA2E184"/>
    <w:lvl w:ilvl="0" w:tplc="7B54C19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01A4C"/>
    <w:multiLevelType w:val="hybridMultilevel"/>
    <w:tmpl w:val="21F4EE4A"/>
    <w:lvl w:ilvl="0" w:tplc="4030D8BA">
      <w:start w:val="1"/>
      <w:numFmt w:val="decimal"/>
      <w:pStyle w:val="berschrift1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hint="default"/>
        <w:b/>
        <w:i w:val="0"/>
        <w:color w:val="00000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B2253AF"/>
    <w:multiLevelType w:val="multilevel"/>
    <w:tmpl w:val="7F56A7EC"/>
    <w:lvl w:ilvl="0">
      <w:start w:val="1"/>
      <w:numFmt w:val="decimal"/>
      <w:lvlText w:val="2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berschrift2"/>
      <w:lvlText w:val="1.%1.%2."/>
      <w:lvlJc w:val="left"/>
      <w:pPr>
        <w:tabs>
          <w:tab w:val="num" w:pos="792"/>
        </w:tabs>
        <w:ind w:left="792" w:hanging="432"/>
      </w:pPr>
      <w:rPr>
        <w:rFonts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47A96ED4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7A3B707F"/>
    <w:multiLevelType w:val="multilevel"/>
    <w:tmpl w:val="95624EBC"/>
    <w:lvl w:ilvl="0">
      <w:start w:val="1"/>
      <w:numFmt w:val="decimal"/>
      <w:lvlText w:val="2.%1.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>
      <w:start w:val="1"/>
      <w:numFmt w:val="decimal"/>
      <w:lvlText w:val="1.%1.%2."/>
      <w:lvlJc w:val="left"/>
      <w:pPr>
        <w:tabs>
          <w:tab w:val="num" w:pos="1861"/>
        </w:tabs>
        <w:ind w:left="1861" w:hanging="432"/>
      </w:pPr>
      <w:rPr>
        <w:rFonts w:hint="default"/>
      </w:rPr>
    </w:lvl>
    <w:lvl w:ilvl="2">
      <w:start w:val="1"/>
      <w:numFmt w:val="decimal"/>
      <w:pStyle w:val="berschrift3"/>
      <w:lvlText w:val="%1.%2.%3."/>
      <w:lvlJc w:val="left"/>
      <w:pPr>
        <w:tabs>
          <w:tab w:val="num" w:pos="2509"/>
        </w:tabs>
        <w:ind w:left="229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69"/>
        </w:tabs>
        <w:ind w:left="2797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589"/>
        </w:tabs>
        <w:ind w:left="3301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49"/>
        </w:tabs>
        <w:ind w:left="3805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69"/>
        </w:tabs>
        <w:ind w:left="4309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29"/>
        </w:tabs>
        <w:ind w:left="4813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49"/>
        </w:tabs>
        <w:ind w:left="5389" w:hanging="144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2"/>
  </w:num>
  <w:num w:numId="5">
    <w:abstractNumId w:val="2"/>
  </w:num>
  <w:num w:numId="6">
    <w:abstractNumId w:val="4"/>
  </w:num>
  <w:num w:numId="7">
    <w:abstractNumId w:val="1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hdrShapeDefaults>
    <o:shapedefaults v:ext="edit" spidmax="3074">
      <o:colormru v:ext="edit" colors="#feffcf,#feffe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6753"/>
    <w:rsid w:val="0000787C"/>
    <w:rsid w:val="00012C6D"/>
    <w:rsid w:val="00022233"/>
    <w:rsid w:val="00023121"/>
    <w:rsid w:val="00024F17"/>
    <w:rsid w:val="000274BA"/>
    <w:rsid w:val="00053D2B"/>
    <w:rsid w:val="0005686B"/>
    <w:rsid w:val="00072755"/>
    <w:rsid w:val="000A68D3"/>
    <w:rsid w:val="000C140C"/>
    <w:rsid w:val="000E5BC0"/>
    <w:rsid w:val="00115FCD"/>
    <w:rsid w:val="00116753"/>
    <w:rsid w:val="0011713D"/>
    <w:rsid w:val="001243BE"/>
    <w:rsid w:val="00134748"/>
    <w:rsid w:val="00137560"/>
    <w:rsid w:val="001464E2"/>
    <w:rsid w:val="00151438"/>
    <w:rsid w:val="00154CD9"/>
    <w:rsid w:val="001D7461"/>
    <w:rsid w:val="001F3FA4"/>
    <w:rsid w:val="00206AE9"/>
    <w:rsid w:val="002108BC"/>
    <w:rsid w:val="002131B6"/>
    <w:rsid w:val="00227CB6"/>
    <w:rsid w:val="002647CB"/>
    <w:rsid w:val="00293A39"/>
    <w:rsid w:val="002C0C55"/>
    <w:rsid w:val="002D19DF"/>
    <w:rsid w:val="002D5F81"/>
    <w:rsid w:val="00302013"/>
    <w:rsid w:val="00322512"/>
    <w:rsid w:val="0033122B"/>
    <w:rsid w:val="003777BB"/>
    <w:rsid w:val="003B434C"/>
    <w:rsid w:val="003D39E1"/>
    <w:rsid w:val="003F2179"/>
    <w:rsid w:val="00410975"/>
    <w:rsid w:val="004412A9"/>
    <w:rsid w:val="0045742A"/>
    <w:rsid w:val="0045771B"/>
    <w:rsid w:val="00486322"/>
    <w:rsid w:val="004A3F41"/>
    <w:rsid w:val="004D0730"/>
    <w:rsid w:val="004D2542"/>
    <w:rsid w:val="00510639"/>
    <w:rsid w:val="0051370F"/>
    <w:rsid w:val="00514AC1"/>
    <w:rsid w:val="005225ED"/>
    <w:rsid w:val="00525F2D"/>
    <w:rsid w:val="005330E7"/>
    <w:rsid w:val="005363E4"/>
    <w:rsid w:val="00562844"/>
    <w:rsid w:val="005714CF"/>
    <w:rsid w:val="00581CDE"/>
    <w:rsid w:val="00584F88"/>
    <w:rsid w:val="00596FDB"/>
    <w:rsid w:val="005D32FE"/>
    <w:rsid w:val="00607974"/>
    <w:rsid w:val="00620590"/>
    <w:rsid w:val="00625129"/>
    <w:rsid w:val="00643987"/>
    <w:rsid w:val="00656505"/>
    <w:rsid w:val="0069293C"/>
    <w:rsid w:val="006A41AA"/>
    <w:rsid w:val="006D5DA0"/>
    <w:rsid w:val="006E106A"/>
    <w:rsid w:val="006E5333"/>
    <w:rsid w:val="006F7290"/>
    <w:rsid w:val="0071362B"/>
    <w:rsid w:val="00721DF5"/>
    <w:rsid w:val="00746090"/>
    <w:rsid w:val="00746096"/>
    <w:rsid w:val="007B0580"/>
    <w:rsid w:val="007B0BAC"/>
    <w:rsid w:val="007B574C"/>
    <w:rsid w:val="007E0AD7"/>
    <w:rsid w:val="008213F7"/>
    <w:rsid w:val="00854EEA"/>
    <w:rsid w:val="00856B08"/>
    <w:rsid w:val="00863420"/>
    <w:rsid w:val="00880DED"/>
    <w:rsid w:val="008B14C1"/>
    <w:rsid w:val="008E6412"/>
    <w:rsid w:val="008F022A"/>
    <w:rsid w:val="00921241"/>
    <w:rsid w:val="00940942"/>
    <w:rsid w:val="0094469C"/>
    <w:rsid w:val="00946074"/>
    <w:rsid w:val="0095730D"/>
    <w:rsid w:val="009818D4"/>
    <w:rsid w:val="00981F43"/>
    <w:rsid w:val="00984450"/>
    <w:rsid w:val="0098678F"/>
    <w:rsid w:val="009A7E78"/>
    <w:rsid w:val="009B6C8C"/>
    <w:rsid w:val="009C2CEC"/>
    <w:rsid w:val="009D74A9"/>
    <w:rsid w:val="00A26234"/>
    <w:rsid w:val="00A305D6"/>
    <w:rsid w:val="00A43709"/>
    <w:rsid w:val="00A476B3"/>
    <w:rsid w:val="00A65BE3"/>
    <w:rsid w:val="00A8714B"/>
    <w:rsid w:val="00B0761B"/>
    <w:rsid w:val="00B22536"/>
    <w:rsid w:val="00B63F9B"/>
    <w:rsid w:val="00B75AB4"/>
    <w:rsid w:val="00BA4981"/>
    <w:rsid w:val="00BB058B"/>
    <w:rsid w:val="00C97E08"/>
    <w:rsid w:val="00CA5B0D"/>
    <w:rsid w:val="00CD719C"/>
    <w:rsid w:val="00CE5A18"/>
    <w:rsid w:val="00CF41AD"/>
    <w:rsid w:val="00D02EC1"/>
    <w:rsid w:val="00D1369A"/>
    <w:rsid w:val="00D20136"/>
    <w:rsid w:val="00D606B7"/>
    <w:rsid w:val="00D644BD"/>
    <w:rsid w:val="00D676F2"/>
    <w:rsid w:val="00DA25F3"/>
    <w:rsid w:val="00DA2D0C"/>
    <w:rsid w:val="00DB1B6F"/>
    <w:rsid w:val="00DE566B"/>
    <w:rsid w:val="00DF142D"/>
    <w:rsid w:val="00E04B4A"/>
    <w:rsid w:val="00E12749"/>
    <w:rsid w:val="00E26309"/>
    <w:rsid w:val="00E46B33"/>
    <w:rsid w:val="00E47751"/>
    <w:rsid w:val="00E50C1C"/>
    <w:rsid w:val="00E634A3"/>
    <w:rsid w:val="00E72426"/>
    <w:rsid w:val="00E72877"/>
    <w:rsid w:val="00E8157E"/>
    <w:rsid w:val="00E84ACE"/>
    <w:rsid w:val="00E90225"/>
    <w:rsid w:val="00EA52AF"/>
    <w:rsid w:val="00EB72D1"/>
    <w:rsid w:val="00EE1E78"/>
    <w:rsid w:val="00EF1528"/>
    <w:rsid w:val="00F05629"/>
    <w:rsid w:val="00F1255D"/>
    <w:rsid w:val="00F305B7"/>
    <w:rsid w:val="00F4438D"/>
    <w:rsid w:val="00F6196B"/>
    <w:rsid w:val="00F8450B"/>
    <w:rsid w:val="00FE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o:colormru v:ext="edit" colors="#feffcf,#feffe5"/>
    </o:shapedefaults>
    <o:shapelayout v:ext="edit">
      <o:idmap v:ext="edit" data="1"/>
    </o:shapelayout>
  </w:shapeDefaults>
  <w:doNotEmbedSmartTags/>
  <w:decimalSymbol w:val=","/>
  <w:listSeparator w:val=";"/>
  <w15:chartTrackingRefBased/>
  <w15:docId w15:val="{711573CD-256B-42F3-B66A-58A24B8537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634A3"/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qFormat/>
    <w:rsid w:val="00A8714B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24"/>
      <w:szCs w:val="32"/>
    </w:rPr>
  </w:style>
  <w:style w:type="paragraph" w:styleId="berschrift2">
    <w:name w:val="heading 2"/>
    <w:basedOn w:val="Standard"/>
    <w:next w:val="Standard"/>
    <w:autoRedefine/>
    <w:qFormat/>
    <w:rsid w:val="00514AC1"/>
    <w:pPr>
      <w:keepNext/>
      <w:widowControl w:val="0"/>
      <w:numPr>
        <w:ilvl w:val="1"/>
        <w:numId w:val="8"/>
      </w:numPr>
      <w:tabs>
        <w:tab w:val="left" w:pos="1418"/>
      </w:tabs>
      <w:jc w:val="both"/>
      <w:outlineLvl w:val="1"/>
    </w:pPr>
    <w:rPr>
      <w:b/>
      <w:szCs w:val="20"/>
    </w:rPr>
  </w:style>
  <w:style w:type="paragraph" w:styleId="berschrift3">
    <w:name w:val="heading 3"/>
    <w:basedOn w:val="Standard"/>
    <w:next w:val="Standard"/>
    <w:autoRedefine/>
    <w:qFormat/>
    <w:rsid w:val="00A8714B"/>
    <w:pPr>
      <w:keepNext/>
      <w:numPr>
        <w:ilvl w:val="2"/>
        <w:numId w:val="6"/>
      </w:numPr>
      <w:spacing w:before="240" w:after="60"/>
      <w:outlineLvl w:val="2"/>
    </w:pPr>
    <w:rPr>
      <w:rFonts w:cs="Arial"/>
      <w:bCs/>
      <w:szCs w:val="26"/>
      <w:u w:val="single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numbering" w:styleId="111111">
    <w:name w:val="Outline List 2"/>
    <w:basedOn w:val="KeineListe"/>
    <w:rsid w:val="00E50C1C"/>
    <w:pPr>
      <w:numPr>
        <w:numId w:val="4"/>
      </w:numPr>
    </w:pPr>
  </w:style>
  <w:style w:type="paragraph" w:styleId="Kopfzeile">
    <w:name w:val="header"/>
    <w:basedOn w:val="Standard"/>
    <w:rsid w:val="0011675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116753"/>
    <w:pPr>
      <w:tabs>
        <w:tab w:val="center" w:pos="4536"/>
        <w:tab w:val="right" w:pos="9072"/>
      </w:tabs>
    </w:pPr>
  </w:style>
  <w:style w:type="character" w:styleId="Hyperlink">
    <w:name w:val="Hyperlink"/>
    <w:rsid w:val="00116753"/>
    <w:rPr>
      <w:color w:val="0000FF"/>
      <w:u w:val="single"/>
    </w:rPr>
  </w:style>
  <w:style w:type="character" w:styleId="BesuchterHyperlink">
    <w:name w:val="BesuchterHyperlink"/>
    <w:rsid w:val="00116753"/>
    <w:rPr>
      <w:color w:val="800080"/>
      <w:u w:val="single"/>
    </w:rPr>
  </w:style>
  <w:style w:type="paragraph" w:customStyle="1" w:styleId="xl25">
    <w:name w:val="xl2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">
    <w:name w:val="xl2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">
    <w:name w:val="xl2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">
    <w:name w:val="xl28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9">
    <w:name w:val="xl29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0">
    <w:name w:val="xl30"/>
    <w:basedOn w:val="Standard"/>
    <w:rsid w:val="0011675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">
    <w:name w:val="xl31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2">
    <w:name w:val="xl32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3">
    <w:name w:val="xl33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4">
    <w:name w:val="xl34"/>
    <w:basedOn w:val="Standard"/>
    <w:rsid w:val="0011675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5">
    <w:name w:val="xl3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6">
    <w:name w:val="xl36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7">
    <w:name w:val="xl37"/>
    <w:basedOn w:val="Standard"/>
    <w:rsid w:val="00116753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38">
    <w:name w:val="xl38"/>
    <w:basedOn w:val="Standard"/>
    <w:rsid w:val="0011675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2"/>
      <w:szCs w:val="12"/>
    </w:rPr>
  </w:style>
  <w:style w:type="paragraph" w:customStyle="1" w:styleId="xl39">
    <w:name w:val="xl39"/>
    <w:basedOn w:val="Standard"/>
    <w:rsid w:val="00116753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0">
    <w:name w:val="xl4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1">
    <w:name w:val="xl4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sz w:val="18"/>
      <w:szCs w:val="18"/>
    </w:rPr>
  </w:style>
  <w:style w:type="paragraph" w:customStyle="1" w:styleId="xl42">
    <w:name w:val="xl4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3">
    <w:name w:val="xl4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4">
    <w:name w:val="xl44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45">
    <w:name w:val="xl45"/>
    <w:basedOn w:val="Standard"/>
    <w:rsid w:val="0011675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6">
    <w:name w:val="xl46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47">
    <w:name w:val="xl47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48">
    <w:name w:val="xl48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49">
    <w:name w:val="xl49"/>
    <w:basedOn w:val="Standard"/>
    <w:rsid w:val="0011675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0">
    <w:name w:val="xl50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1">
    <w:name w:val="xl51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52">
    <w:name w:val="xl52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3">
    <w:name w:val="xl53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54">
    <w:name w:val="xl54"/>
    <w:basedOn w:val="Standard"/>
    <w:rsid w:val="00116753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5">
    <w:name w:val="xl55"/>
    <w:basedOn w:val="Standard"/>
    <w:rsid w:val="0011675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6">
    <w:name w:val="xl56"/>
    <w:basedOn w:val="Standard"/>
    <w:rsid w:val="0011675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57">
    <w:name w:val="xl57"/>
    <w:basedOn w:val="Standard"/>
    <w:rsid w:val="001167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58">
    <w:name w:val="xl58"/>
    <w:basedOn w:val="Standard"/>
    <w:rsid w:val="0011675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59">
    <w:name w:val="xl59"/>
    <w:basedOn w:val="Standard"/>
    <w:rsid w:val="00116753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0">
    <w:name w:val="xl60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cs="Arial"/>
      <w:b/>
      <w:bCs/>
      <w:sz w:val="18"/>
      <w:szCs w:val="18"/>
    </w:rPr>
  </w:style>
  <w:style w:type="paragraph" w:customStyle="1" w:styleId="xl61">
    <w:name w:val="xl61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paragraph" w:customStyle="1" w:styleId="xl62">
    <w:name w:val="xl62"/>
    <w:basedOn w:val="Standard"/>
    <w:rsid w:val="0011675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63">
    <w:name w:val="xl63"/>
    <w:basedOn w:val="Standard"/>
    <w:rsid w:val="00116753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b/>
      <w:bCs/>
      <w:sz w:val="18"/>
      <w:szCs w:val="18"/>
    </w:rPr>
  </w:style>
  <w:style w:type="character" w:styleId="Seitenzahl">
    <w:name w:val="page number"/>
    <w:basedOn w:val="Absatz-Standardschriftart"/>
    <w:rsid w:val="002131B6"/>
  </w:style>
  <w:style w:type="paragraph" w:styleId="Sprechblasentext">
    <w:name w:val="Balloon Text"/>
    <w:basedOn w:val="Standard"/>
    <w:link w:val="SprechblasentextZchn"/>
    <w:rsid w:val="002D5F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2D5F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68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9AF73C-1B26-47DE-A344-DD653E4C4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E822696B.dotm</Template>
  <TotalTime>0</TotalTime>
  <Pages>6</Pages>
  <Words>2095</Words>
  <Characters>13204</Characters>
  <Application>Microsoft Office Word</Application>
  <DocSecurity>0</DocSecurity>
  <Lines>110</Lines>
  <Paragraphs>30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AMEV Wartung 2014 - Arbeitskarte 435, Rev. 3 (20.05.2015)</vt:lpstr>
    </vt:vector>
  </TitlesOfParts>
  <Company>Freistaat Sachsen</Company>
  <LinksUpToDate>false</LinksUpToDate>
  <CharactersWithSpaces>15269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AMEV Wartung 2014 - Arbeitskarte 435, Rev. 3 (20.05.2015)</dc:title>
  <dc:subject>Kälteanlagen in RLT</dc:subject>
  <dc:creator>Hartwig, Jan</dc:creator>
  <cp:keywords/>
  <dc:description>Einarbeitung der Anforderungen der VDI 2047 Bl. 2:2015-01</dc:description>
  <cp:lastModifiedBy>Schork, Andreas</cp:lastModifiedBy>
  <cp:revision>2</cp:revision>
  <cp:lastPrinted>2014-04-02T04:50:00Z</cp:lastPrinted>
  <dcterms:created xsi:type="dcterms:W3CDTF">2020-02-19T13:28:00Z</dcterms:created>
  <dcterms:modified xsi:type="dcterms:W3CDTF">2020-02-19T13:28:00Z</dcterms:modified>
</cp:coreProperties>
</file>